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77DF" w14:textId="77777777" w:rsidR="0048674E" w:rsidRDefault="0048674E">
      <w:pPr>
        <w:pStyle w:val="BodyText"/>
        <w:spacing w:before="4"/>
        <w:rPr>
          <w:rFonts w:ascii="Times New Roman"/>
          <w:sz w:val="35"/>
        </w:rPr>
      </w:pPr>
    </w:p>
    <w:p w14:paraId="6878937B" w14:textId="77777777" w:rsidR="0048674E" w:rsidRDefault="00D82461">
      <w:pPr>
        <w:pStyle w:val="Heading1"/>
        <w:spacing w:before="1"/>
        <w:ind w:right="-18"/>
      </w:pPr>
      <w:bookmarkStart w:id="0" w:name="Introduction_to_Voltaic_Cells"/>
      <w:bookmarkEnd w:id="0"/>
      <w:r>
        <w:rPr>
          <w:spacing w:val="-1"/>
        </w:rPr>
        <w:t>Why?</w:t>
      </w:r>
    </w:p>
    <w:p w14:paraId="74BEBDFB" w14:textId="77777777" w:rsidR="0048674E" w:rsidRDefault="00D82461">
      <w:pPr>
        <w:spacing w:before="38"/>
        <w:ind w:left="100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sz w:val="32"/>
        </w:rPr>
        <w:t>Introduction to Voltaic Cells</w:t>
      </w:r>
    </w:p>
    <w:p w14:paraId="548B4064" w14:textId="77777777" w:rsidR="0048674E" w:rsidRDefault="0048674E">
      <w:pPr>
        <w:rPr>
          <w:rFonts w:ascii="Arial"/>
          <w:sz w:val="32"/>
        </w:rPr>
        <w:sectPr w:rsidR="0048674E">
          <w:footerReference w:type="default" r:id="rId7"/>
          <w:type w:val="continuous"/>
          <w:pgSz w:w="12240" w:h="15840"/>
          <w:pgMar w:top="1400" w:right="1360" w:bottom="1320" w:left="1340" w:header="720" w:footer="1122" w:gutter="0"/>
          <w:pgNumType w:start="1"/>
          <w:cols w:num="2" w:space="720" w:equalWidth="0">
            <w:col w:w="861" w:space="1695"/>
            <w:col w:w="6984"/>
          </w:cols>
        </w:sectPr>
      </w:pPr>
    </w:p>
    <w:p w14:paraId="7D32200E" w14:textId="77777777" w:rsidR="0048674E" w:rsidRDefault="00D82461">
      <w:pPr>
        <w:pStyle w:val="BodyText"/>
        <w:spacing w:before="120"/>
        <w:ind w:left="100" w:right="99"/>
      </w:pPr>
      <w:r>
        <w:t>Voltaic cells, also known as batt</w:t>
      </w:r>
      <w:r>
        <w:t>eries, are used to store energy and provide power on demand. In a voltaic cell there is a flow of ions and a flow of electrons. Because batteries are so common you should understand how batteries function.</w:t>
      </w:r>
      <w:bookmarkStart w:id="1" w:name="_GoBack"/>
      <w:bookmarkEnd w:id="1"/>
    </w:p>
    <w:p w14:paraId="0704B03A" w14:textId="77777777" w:rsidR="0048674E" w:rsidRDefault="0048674E">
      <w:pPr>
        <w:pStyle w:val="BodyText"/>
        <w:spacing w:before="11"/>
        <w:rPr>
          <w:sz w:val="23"/>
        </w:rPr>
      </w:pPr>
    </w:p>
    <w:p w14:paraId="59E94D5A" w14:textId="77777777" w:rsidR="0048674E" w:rsidRDefault="00D82461">
      <w:pPr>
        <w:pStyle w:val="Heading1"/>
      </w:pPr>
      <w:r>
        <w:t>Learning Objectives</w:t>
      </w:r>
    </w:p>
    <w:p w14:paraId="66495CF2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before="120" w:line="293" w:lineRule="exact"/>
        <w:rPr>
          <w:sz w:val="24"/>
        </w:rPr>
      </w:pPr>
      <w:r>
        <w:rPr>
          <w:sz w:val="24"/>
        </w:rPr>
        <w:t>Recognize the parts of a volt</w:t>
      </w:r>
      <w:r>
        <w:rPr>
          <w:sz w:val="24"/>
        </w:rPr>
        <w:t>aic</w:t>
      </w:r>
      <w:r>
        <w:rPr>
          <w:spacing w:val="-20"/>
          <w:sz w:val="24"/>
        </w:rPr>
        <w:t xml:space="preserve"> </w:t>
      </w:r>
      <w:r>
        <w:rPr>
          <w:sz w:val="24"/>
        </w:rPr>
        <w:t>cell.</w:t>
      </w:r>
    </w:p>
    <w:p w14:paraId="277F954B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Understand how a voltaic cell</w:t>
      </w:r>
      <w:r>
        <w:rPr>
          <w:spacing w:val="-4"/>
          <w:sz w:val="24"/>
        </w:rPr>
        <w:t xml:space="preserve"> </w:t>
      </w:r>
      <w:r>
        <w:rPr>
          <w:sz w:val="24"/>
        </w:rPr>
        <w:t>functions.</w:t>
      </w:r>
    </w:p>
    <w:p w14:paraId="648F2EDE" w14:textId="77777777" w:rsidR="0048674E" w:rsidRDefault="0048674E">
      <w:pPr>
        <w:pStyle w:val="BodyText"/>
        <w:spacing w:before="10"/>
        <w:rPr>
          <w:sz w:val="23"/>
        </w:rPr>
      </w:pPr>
    </w:p>
    <w:p w14:paraId="6405E592" w14:textId="77777777" w:rsidR="0048674E" w:rsidRDefault="00D82461">
      <w:pPr>
        <w:pStyle w:val="Heading1"/>
      </w:pPr>
      <w:r>
        <w:t>Success Criteria</w:t>
      </w:r>
    </w:p>
    <w:p w14:paraId="5144F398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before="120"/>
        <w:ind w:right="284"/>
        <w:rPr>
          <w:sz w:val="24"/>
        </w:rPr>
      </w:pPr>
      <w:r>
        <w:rPr>
          <w:sz w:val="24"/>
        </w:rPr>
        <w:t>Identify and label the parts of a voltaic cell, identifying the anode, cathode, and salt bridge, given the reaction</w:t>
      </w:r>
      <w:r>
        <w:rPr>
          <w:spacing w:val="-13"/>
          <w:sz w:val="24"/>
        </w:rPr>
        <w:t xml:space="preserve"> </w:t>
      </w:r>
      <w:r>
        <w:rPr>
          <w:sz w:val="24"/>
        </w:rPr>
        <w:t>equation.</w:t>
      </w:r>
    </w:p>
    <w:p w14:paraId="5D41FB17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ind w:right="255"/>
        <w:rPr>
          <w:sz w:val="24"/>
        </w:rPr>
      </w:pPr>
      <w:r>
        <w:rPr>
          <w:sz w:val="24"/>
        </w:rPr>
        <w:t xml:space="preserve">Identify the direction of electron flow in the external circuit and the direction of ion diffusion through the salt bridge, given </w:t>
      </w:r>
      <w:r>
        <w:rPr>
          <w:sz w:val="24"/>
        </w:rPr>
        <w:t>the reaction</w:t>
      </w:r>
      <w:r>
        <w:rPr>
          <w:spacing w:val="-36"/>
          <w:sz w:val="24"/>
        </w:rPr>
        <w:t xml:space="preserve"> </w:t>
      </w:r>
      <w:r>
        <w:rPr>
          <w:sz w:val="24"/>
        </w:rPr>
        <w:t>equation.</w:t>
      </w:r>
    </w:p>
    <w:p w14:paraId="474A7846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ind w:right="507"/>
        <w:rPr>
          <w:sz w:val="24"/>
        </w:rPr>
      </w:pPr>
      <w:r>
        <w:rPr>
          <w:sz w:val="24"/>
        </w:rPr>
        <w:t>Identify each half-cell as the site of oxidation or reduction by interpreting the reaction equation.</w:t>
      </w:r>
    </w:p>
    <w:p w14:paraId="0EF4E3E2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4" w:lineRule="exact"/>
        <w:rPr>
          <w:sz w:val="24"/>
        </w:rPr>
      </w:pPr>
      <w:r>
        <w:rPr>
          <w:sz w:val="24"/>
        </w:rPr>
        <w:t>Explain the function of each cell</w:t>
      </w:r>
      <w:r>
        <w:rPr>
          <w:spacing w:val="-3"/>
          <w:sz w:val="24"/>
        </w:rPr>
        <w:t xml:space="preserve"> </w:t>
      </w:r>
      <w:r>
        <w:rPr>
          <w:sz w:val="24"/>
        </w:rPr>
        <w:t>component.</w:t>
      </w:r>
    </w:p>
    <w:p w14:paraId="63D70F65" w14:textId="77777777" w:rsidR="0048674E" w:rsidRDefault="0048674E">
      <w:pPr>
        <w:pStyle w:val="BodyText"/>
        <w:spacing w:before="10"/>
        <w:rPr>
          <w:sz w:val="23"/>
        </w:rPr>
      </w:pPr>
    </w:p>
    <w:p w14:paraId="4C767BAB" w14:textId="77777777" w:rsidR="0048674E" w:rsidRDefault="00D82461">
      <w:pPr>
        <w:pStyle w:val="Heading1"/>
      </w:pPr>
      <w:r>
        <w:t>Prerequisites</w:t>
      </w:r>
    </w:p>
    <w:p w14:paraId="78733120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before="120" w:line="293" w:lineRule="exact"/>
        <w:rPr>
          <w:sz w:val="24"/>
        </w:rPr>
      </w:pPr>
      <w:r>
        <w:rPr>
          <w:sz w:val="24"/>
        </w:rPr>
        <w:t>Rules for assigning oxidation</w:t>
      </w:r>
      <w:r>
        <w:rPr>
          <w:spacing w:val="-6"/>
          <w:sz w:val="24"/>
        </w:rPr>
        <w:t xml:space="preserve"> </w:t>
      </w:r>
      <w:r>
        <w:rPr>
          <w:sz w:val="24"/>
        </w:rPr>
        <w:t>numbers</w:t>
      </w:r>
    </w:p>
    <w:p w14:paraId="763088F1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Ability to write oxidation and reduction</w:t>
      </w:r>
      <w:r>
        <w:rPr>
          <w:spacing w:val="-22"/>
          <w:sz w:val="24"/>
        </w:rPr>
        <w:t xml:space="preserve"> </w:t>
      </w:r>
      <w:r>
        <w:rPr>
          <w:sz w:val="24"/>
        </w:rPr>
        <w:t>half-reactions</w:t>
      </w:r>
    </w:p>
    <w:p w14:paraId="3F026A2E" w14:textId="77777777" w:rsidR="0048674E" w:rsidRDefault="0048674E">
      <w:pPr>
        <w:pStyle w:val="BodyText"/>
        <w:spacing w:before="10"/>
        <w:rPr>
          <w:sz w:val="23"/>
        </w:rPr>
      </w:pPr>
    </w:p>
    <w:p w14:paraId="5AB03E73" w14:textId="77777777" w:rsidR="0048674E" w:rsidRDefault="00D82461">
      <w:pPr>
        <w:pStyle w:val="Heading1"/>
      </w:pPr>
      <w:r>
        <w:t>Requirements</w:t>
      </w:r>
    </w:p>
    <w:p w14:paraId="3658B684" w14:textId="764741B2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before="120" w:line="294" w:lineRule="exact"/>
        <w:rPr>
          <w:sz w:val="24"/>
        </w:rPr>
      </w:pPr>
      <w:r>
        <w:rPr>
          <w:sz w:val="24"/>
        </w:rPr>
        <w:t>Computer and internet access for the following</w:t>
      </w:r>
      <w:r>
        <w:rPr>
          <w:spacing w:val="-20"/>
          <w:sz w:val="24"/>
        </w:rPr>
        <w:t xml:space="preserve"> </w:t>
      </w:r>
      <w:r>
        <w:rPr>
          <w:sz w:val="24"/>
        </w:rPr>
        <w:t>sites:</w:t>
      </w:r>
    </w:p>
    <w:p w14:paraId="26B032F1" w14:textId="44105F33" w:rsidR="00284BEA" w:rsidRDefault="00284BEA" w:rsidP="00284BEA">
      <w:pPr>
        <w:pStyle w:val="ListParagraph"/>
        <w:tabs>
          <w:tab w:val="left" w:pos="460"/>
        </w:tabs>
        <w:spacing w:before="120" w:line="294" w:lineRule="exact"/>
        <w:ind w:firstLine="0"/>
        <w:rPr>
          <w:sz w:val="24"/>
        </w:rPr>
      </w:pPr>
      <w:hyperlink r:id="rId8" w:history="1">
        <w:r>
          <w:rPr>
            <w:rStyle w:val="Hyperlink"/>
          </w:rPr>
          <w:t>http://web.mst.edu/~gbert/Electro/Electrochem.html</w:t>
        </w:r>
      </w:hyperlink>
    </w:p>
    <w:p w14:paraId="6ABA2E7A" w14:textId="77777777" w:rsidR="0048674E" w:rsidRDefault="00D82461">
      <w:pPr>
        <w:pStyle w:val="Heading1"/>
        <w:spacing w:before="191"/>
      </w:pPr>
      <w:r>
        <w:t>Vocabulary</w:t>
      </w:r>
    </w:p>
    <w:p w14:paraId="0395F22A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before="120"/>
        <w:rPr>
          <w:sz w:val="24"/>
        </w:rPr>
      </w:pPr>
      <w:r>
        <w:rPr>
          <w:sz w:val="24"/>
        </w:rPr>
        <w:t>Reduction</w:t>
      </w:r>
    </w:p>
    <w:p w14:paraId="2A77E1B1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Oxidation</w:t>
      </w:r>
    </w:p>
    <w:p w14:paraId="541A1220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Half-reaction</w:t>
      </w:r>
    </w:p>
    <w:p w14:paraId="073632C4" w14:textId="77777777" w:rsidR="0048674E" w:rsidRDefault="00D82461">
      <w:pPr>
        <w:pStyle w:val="ListParagraph"/>
        <w:numPr>
          <w:ilvl w:val="0"/>
          <w:numId w:val="5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Half-cell</w:t>
      </w:r>
    </w:p>
    <w:p w14:paraId="45463436" w14:textId="77777777" w:rsidR="0048674E" w:rsidRDefault="0048674E">
      <w:pPr>
        <w:pStyle w:val="BodyText"/>
        <w:spacing w:before="10"/>
        <w:rPr>
          <w:sz w:val="23"/>
        </w:rPr>
      </w:pPr>
    </w:p>
    <w:p w14:paraId="314DDF7F" w14:textId="77777777" w:rsidR="0048674E" w:rsidRDefault="00D82461">
      <w:pPr>
        <w:pStyle w:val="Heading1"/>
      </w:pPr>
      <w:r>
        <w:t>Information</w:t>
      </w:r>
    </w:p>
    <w:p w14:paraId="1383E9D9" w14:textId="77777777" w:rsidR="0048674E" w:rsidRDefault="00D82461">
      <w:pPr>
        <w:pStyle w:val="BodyText"/>
        <w:spacing w:before="120"/>
        <w:ind w:left="100" w:right="99"/>
      </w:pPr>
      <w:r>
        <w:t>A voltaic cell consists of a cathode, and anode, a salt bridge. When the voltaic cell is operating, electrons flow through an external circuit, and io</w:t>
      </w:r>
      <w:r>
        <w:t>ns diffuse through the salt bridge.</w:t>
      </w:r>
    </w:p>
    <w:p w14:paraId="46AEF416" w14:textId="77777777" w:rsidR="0048674E" w:rsidRDefault="0048674E">
      <w:pPr>
        <w:sectPr w:rsidR="0048674E">
          <w:type w:val="continuous"/>
          <w:pgSz w:w="12240" w:h="15840"/>
          <w:pgMar w:top="1400" w:right="1360" w:bottom="1320" w:left="1340" w:header="720" w:footer="720" w:gutter="0"/>
          <w:cols w:space="720"/>
        </w:sectPr>
      </w:pPr>
    </w:p>
    <w:p w14:paraId="40D6CA0E" w14:textId="77777777" w:rsidR="0048674E" w:rsidRDefault="0048674E">
      <w:pPr>
        <w:pStyle w:val="BodyText"/>
        <w:rPr>
          <w:sz w:val="20"/>
        </w:rPr>
      </w:pPr>
    </w:p>
    <w:p w14:paraId="0B1261AB" w14:textId="77777777" w:rsidR="0048674E" w:rsidRDefault="0048674E">
      <w:pPr>
        <w:pStyle w:val="BodyText"/>
        <w:spacing w:before="11"/>
        <w:rPr>
          <w:sz w:val="15"/>
        </w:rPr>
      </w:pPr>
    </w:p>
    <w:p w14:paraId="5B3983C8" w14:textId="77777777" w:rsidR="0048674E" w:rsidRDefault="00D82461">
      <w:pPr>
        <w:pStyle w:val="Heading1"/>
        <w:spacing w:before="64"/>
        <w:ind w:left="120" w:right="0"/>
      </w:pPr>
      <w:r>
        <w:t>Model 1:  The Zn/Cu Cell</w:t>
      </w:r>
    </w:p>
    <w:p w14:paraId="4881855E" w14:textId="037F2D18" w:rsidR="0048674E" w:rsidRDefault="00D82461">
      <w:pPr>
        <w:spacing w:before="120"/>
        <w:ind w:left="120"/>
        <w:rPr>
          <w:sz w:val="24"/>
        </w:rPr>
      </w:pPr>
      <w:r>
        <w:rPr>
          <w:sz w:val="24"/>
        </w:rPr>
        <w:t xml:space="preserve">Go to the Internet site: </w:t>
      </w:r>
    </w:p>
    <w:p w14:paraId="13358B80" w14:textId="77777777" w:rsidR="00284BEA" w:rsidRDefault="00284BEA" w:rsidP="00284BEA">
      <w:pPr>
        <w:pStyle w:val="ListParagraph"/>
        <w:tabs>
          <w:tab w:val="left" w:pos="460"/>
        </w:tabs>
        <w:spacing w:before="120" w:line="294" w:lineRule="exact"/>
        <w:ind w:firstLine="0"/>
        <w:rPr>
          <w:sz w:val="24"/>
        </w:rPr>
      </w:pPr>
      <w:hyperlink r:id="rId9" w:history="1">
        <w:r>
          <w:rPr>
            <w:rStyle w:val="Hyperlink"/>
          </w:rPr>
          <w:t>http://web.mst.edu/~gbert/Electro/Electrochem.html</w:t>
        </w:r>
      </w:hyperlink>
    </w:p>
    <w:p w14:paraId="40F1B18F" w14:textId="77777777" w:rsidR="00284BEA" w:rsidRDefault="00284BEA">
      <w:pPr>
        <w:spacing w:before="120"/>
        <w:ind w:left="120"/>
        <w:rPr>
          <w:sz w:val="17"/>
        </w:rPr>
      </w:pPr>
    </w:p>
    <w:p w14:paraId="2BE64EB3" w14:textId="77777777" w:rsidR="0048674E" w:rsidRDefault="00D82461">
      <w:pPr>
        <w:pStyle w:val="BodyText"/>
        <w:spacing w:before="60"/>
        <w:ind w:left="119" w:right="137"/>
      </w:pPr>
      <w:r>
        <w:t xml:space="preserve">[Be patient, it may take a moment or two for </w:t>
      </w:r>
      <w:r>
        <w:rPr>
          <w:u w:val="single"/>
        </w:rPr>
        <w:t xml:space="preserve">all </w:t>
      </w:r>
      <w:r>
        <w:t>elements of the diagram to appear.] Look carefully at the working model; explore each of the buttons at the bottom of the cell to see a “close-up view” of each electrode and the salt bridge opening in each b</w:t>
      </w:r>
      <w:r>
        <w:t>eaker. Answer the following questions about the model shown on the web</w:t>
      </w:r>
      <w:r>
        <w:rPr>
          <w:spacing w:val="-25"/>
        </w:rPr>
        <w:t xml:space="preserve"> </w:t>
      </w:r>
      <w:r>
        <w:t>site.</w:t>
      </w:r>
    </w:p>
    <w:p w14:paraId="3D6603EA" w14:textId="77777777" w:rsidR="0048674E" w:rsidRDefault="0048674E">
      <w:pPr>
        <w:pStyle w:val="BodyText"/>
        <w:spacing w:before="11"/>
        <w:rPr>
          <w:sz w:val="23"/>
        </w:rPr>
      </w:pPr>
    </w:p>
    <w:p w14:paraId="0DB10E83" w14:textId="77777777" w:rsidR="0048674E" w:rsidRDefault="00D82461">
      <w:pPr>
        <w:pStyle w:val="Heading1"/>
        <w:ind w:left="120" w:right="0"/>
      </w:pPr>
      <w:r>
        <w:t>Key Questions</w:t>
      </w:r>
    </w:p>
    <w:p w14:paraId="5C867DA5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spacing w:before="120"/>
        <w:ind w:right="111"/>
        <w:rPr>
          <w:sz w:val="24"/>
        </w:rPr>
      </w:pPr>
      <w:r>
        <w:rPr>
          <w:sz w:val="24"/>
        </w:rPr>
        <w:t>In the model shown on the web site, which label (anode or cathode) is attached to the zinc metal and to the copper</w:t>
      </w:r>
      <w:r>
        <w:rPr>
          <w:spacing w:val="-20"/>
          <w:sz w:val="24"/>
        </w:rPr>
        <w:t xml:space="preserve"> </w:t>
      </w:r>
      <w:r>
        <w:rPr>
          <w:sz w:val="24"/>
        </w:rPr>
        <w:t>metal?</w:t>
      </w:r>
    </w:p>
    <w:p w14:paraId="2E8F1CC7" w14:textId="77777777" w:rsidR="0048674E" w:rsidRDefault="0048674E">
      <w:pPr>
        <w:pStyle w:val="BodyText"/>
      </w:pPr>
    </w:p>
    <w:p w14:paraId="434FBF1B" w14:textId="77777777" w:rsidR="0048674E" w:rsidRDefault="0048674E">
      <w:pPr>
        <w:pStyle w:val="BodyText"/>
      </w:pPr>
    </w:p>
    <w:p w14:paraId="65634D37" w14:textId="77777777" w:rsidR="0048674E" w:rsidRDefault="0048674E">
      <w:pPr>
        <w:pStyle w:val="BodyText"/>
        <w:spacing w:before="6"/>
        <w:rPr>
          <w:sz w:val="22"/>
        </w:rPr>
      </w:pPr>
    </w:p>
    <w:p w14:paraId="2D963217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ind w:right="285"/>
        <w:rPr>
          <w:sz w:val="24"/>
        </w:rPr>
      </w:pPr>
      <w:r>
        <w:rPr>
          <w:sz w:val="24"/>
        </w:rPr>
        <w:t>Which way do electrons flow through the</w:t>
      </w:r>
      <w:r>
        <w:rPr>
          <w:sz w:val="24"/>
        </w:rPr>
        <w:t xml:space="preserve"> wire, from the anode to the cathode or from the cathode to the</w:t>
      </w:r>
      <w:r>
        <w:rPr>
          <w:spacing w:val="-21"/>
          <w:sz w:val="24"/>
        </w:rPr>
        <w:t xml:space="preserve"> </w:t>
      </w:r>
      <w:r>
        <w:rPr>
          <w:sz w:val="24"/>
        </w:rPr>
        <w:t>anode?</w:t>
      </w:r>
    </w:p>
    <w:p w14:paraId="760C608A" w14:textId="77777777" w:rsidR="0048674E" w:rsidRDefault="0048674E">
      <w:pPr>
        <w:pStyle w:val="BodyText"/>
      </w:pPr>
    </w:p>
    <w:p w14:paraId="53E07336" w14:textId="77777777" w:rsidR="0048674E" w:rsidRDefault="0048674E">
      <w:pPr>
        <w:pStyle w:val="BodyText"/>
        <w:spacing w:before="2"/>
        <w:rPr>
          <w:sz w:val="21"/>
        </w:rPr>
      </w:pPr>
    </w:p>
    <w:p w14:paraId="64B0B9CE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 is happening to the zinc atoms in the zinc half-cell? Zinc</w:t>
      </w:r>
      <w:r>
        <w:rPr>
          <w:spacing w:val="-15"/>
          <w:sz w:val="24"/>
        </w:rPr>
        <w:t xml:space="preserve"> </w:t>
      </w:r>
      <w:r>
        <w:rPr>
          <w:sz w:val="24"/>
        </w:rPr>
        <w:t>ions?</w:t>
      </w:r>
    </w:p>
    <w:p w14:paraId="6AD4EFD8" w14:textId="77777777" w:rsidR="0048674E" w:rsidRDefault="0048674E">
      <w:pPr>
        <w:pStyle w:val="BodyText"/>
      </w:pPr>
    </w:p>
    <w:p w14:paraId="060233C6" w14:textId="77777777" w:rsidR="0048674E" w:rsidRDefault="0048674E">
      <w:pPr>
        <w:pStyle w:val="BodyText"/>
      </w:pPr>
    </w:p>
    <w:p w14:paraId="1D88E19D" w14:textId="77777777" w:rsidR="0048674E" w:rsidRDefault="0048674E">
      <w:pPr>
        <w:pStyle w:val="BodyText"/>
        <w:spacing w:before="7"/>
        <w:rPr>
          <w:sz w:val="22"/>
        </w:rPr>
      </w:pPr>
    </w:p>
    <w:p w14:paraId="2743FDBB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 is happening to the copper atoms in the copper half-cell? Copper</w:t>
      </w:r>
      <w:r>
        <w:rPr>
          <w:spacing w:val="-26"/>
          <w:sz w:val="24"/>
        </w:rPr>
        <w:t xml:space="preserve"> </w:t>
      </w:r>
      <w:r>
        <w:rPr>
          <w:sz w:val="24"/>
        </w:rPr>
        <w:t>ions?</w:t>
      </w:r>
    </w:p>
    <w:p w14:paraId="7669C386" w14:textId="77777777" w:rsidR="0048674E" w:rsidRDefault="0048674E">
      <w:pPr>
        <w:pStyle w:val="BodyText"/>
      </w:pPr>
    </w:p>
    <w:p w14:paraId="527EEEA7" w14:textId="77777777" w:rsidR="0048674E" w:rsidRDefault="0048674E">
      <w:pPr>
        <w:pStyle w:val="BodyText"/>
      </w:pPr>
    </w:p>
    <w:p w14:paraId="6A9669FC" w14:textId="77777777" w:rsidR="0048674E" w:rsidRDefault="0048674E">
      <w:pPr>
        <w:pStyle w:val="BodyText"/>
        <w:spacing w:before="7"/>
        <w:rPr>
          <w:sz w:val="22"/>
        </w:rPr>
      </w:pPr>
    </w:p>
    <w:p w14:paraId="276CE947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Is the reaction occurring at the anode oxidation or</w:t>
      </w:r>
      <w:r>
        <w:rPr>
          <w:spacing w:val="-21"/>
          <w:sz w:val="24"/>
        </w:rPr>
        <w:t xml:space="preserve"> </w:t>
      </w:r>
      <w:r>
        <w:rPr>
          <w:sz w:val="24"/>
        </w:rPr>
        <w:t>reduction?</w:t>
      </w:r>
    </w:p>
    <w:p w14:paraId="183DFE85" w14:textId="77777777" w:rsidR="0048674E" w:rsidRDefault="0048674E">
      <w:pPr>
        <w:pStyle w:val="BodyText"/>
      </w:pPr>
    </w:p>
    <w:p w14:paraId="1D59F0DC" w14:textId="77777777" w:rsidR="0048674E" w:rsidRDefault="0048674E">
      <w:pPr>
        <w:pStyle w:val="BodyText"/>
        <w:spacing w:before="3"/>
        <w:rPr>
          <w:sz w:val="21"/>
        </w:rPr>
      </w:pPr>
    </w:p>
    <w:p w14:paraId="1E79F8C6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Is the reaction at the cathode oxidation or</w:t>
      </w:r>
      <w:r>
        <w:rPr>
          <w:spacing w:val="-20"/>
          <w:sz w:val="24"/>
        </w:rPr>
        <w:t xml:space="preserve"> </w:t>
      </w:r>
      <w:r>
        <w:rPr>
          <w:sz w:val="24"/>
        </w:rPr>
        <w:t>reduction?</w:t>
      </w:r>
    </w:p>
    <w:p w14:paraId="48497708" w14:textId="77777777" w:rsidR="0048674E" w:rsidRDefault="0048674E">
      <w:pPr>
        <w:pStyle w:val="BodyText"/>
      </w:pPr>
    </w:p>
    <w:p w14:paraId="4568431A" w14:textId="77777777" w:rsidR="0048674E" w:rsidRDefault="0048674E">
      <w:pPr>
        <w:pStyle w:val="BodyText"/>
        <w:spacing w:before="2"/>
        <w:rPr>
          <w:sz w:val="21"/>
        </w:rPr>
      </w:pPr>
    </w:p>
    <w:p w14:paraId="4BE30414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Which ions move through the salt</w:t>
      </w:r>
      <w:r>
        <w:rPr>
          <w:spacing w:val="-17"/>
          <w:sz w:val="24"/>
        </w:rPr>
        <w:t xml:space="preserve"> </w:t>
      </w:r>
      <w:r>
        <w:rPr>
          <w:sz w:val="24"/>
        </w:rPr>
        <w:t>bridge?</w:t>
      </w:r>
    </w:p>
    <w:p w14:paraId="5F203F9E" w14:textId="77777777" w:rsidR="0048674E" w:rsidRDefault="0048674E">
      <w:pPr>
        <w:pStyle w:val="BodyText"/>
      </w:pPr>
    </w:p>
    <w:p w14:paraId="73356DC2" w14:textId="77777777" w:rsidR="0048674E" w:rsidRDefault="0048674E">
      <w:pPr>
        <w:pStyle w:val="BodyText"/>
        <w:spacing w:before="3"/>
        <w:rPr>
          <w:sz w:val="21"/>
        </w:rPr>
      </w:pPr>
    </w:p>
    <w:p w14:paraId="63C091C0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ind w:right="658"/>
        <w:rPr>
          <w:sz w:val="24"/>
        </w:rPr>
      </w:pPr>
      <w:r>
        <w:rPr>
          <w:sz w:val="24"/>
        </w:rPr>
        <w:t>Why do you think positive ions move through the salt bridge from the anode compartment to t</w:t>
      </w:r>
      <w:r>
        <w:rPr>
          <w:sz w:val="24"/>
        </w:rPr>
        <w:t>he cathode</w:t>
      </w:r>
      <w:r>
        <w:rPr>
          <w:spacing w:val="-7"/>
          <w:sz w:val="24"/>
        </w:rPr>
        <w:t xml:space="preserve"> </w:t>
      </w:r>
      <w:r>
        <w:rPr>
          <w:sz w:val="24"/>
        </w:rPr>
        <w:t>compartment?</w:t>
      </w:r>
    </w:p>
    <w:p w14:paraId="6DA470B4" w14:textId="77777777" w:rsidR="0048674E" w:rsidRDefault="0048674E">
      <w:pPr>
        <w:pStyle w:val="BodyText"/>
      </w:pPr>
    </w:p>
    <w:p w14:paraId="58849031" w14:textId="77777777" w:rsidR="0048674E" w:rsidRDefault="0048674E">
      <w:pPr>
        <w:pStyle w:val="BodyText"/>
      </w:pPr>
    </w:p>
    <w:p w14:paraId="709C89BB" w14:textId="77777777" w:rsidR="0048674E" w:rsidRDefault="0048674E">
      <w:pPr>
        <w:pStyle w:val="BodyText"/>
      </w:pPr>
    </w:p>
    <w:p w14:paraId="405CB448" w14:textId="77777777" w:rsidR="0048674E" w:rsidRDefault="0048674E">
      <w:pPr>
        <w:pStyle w:val="BodyText"/>
        <w:spacing w:before="5"/>
        <w:rPr>
          <w:sz w:val="18"/>
        </w:rPr>
      </w:pPr>
    </w:p>
    <w:p w14:paraId="3F7D16FB" w14:textId="77777777" w:rsidR="0048674E" w:rsidRDefault="00D82461">
      <w:pPr>
        <w:pStyle w:val="ListParagraph"/>
        <w:numPr>
          <w:ilvl w:val="0"/>
          <w:numId w:val="4"/>
        </w:numPr>
        <w:tabs>
          <w:tab w:val="left" w:pos="480"/>
        </w:tabs>
        <w:spacing w:before="1"/>
        <w:ind w:right="372"/>
        <w:rPr>
          <w:sz w:val="24"/>
        </w:rPr>
      </w:pPr>
      <w:r>
        <w:rPr>
          <w:sz w:val="24"/>
        </w:rPr>
        <w:t>Why do you think negative ions move through the salt bridge from the cathode compartment to the anode</w:t>
      </w:r>
      <w:r>
        <w:rPr>
          <w:spacing w:val="-9"/>
          <w:sz w:val="24"/>
        </w:rPr>
        <w:t xml:space="preserve"> </w:t>
      </w:r>
      <w:r>
        <w:rPr>
          <w:sz w:val="24"/>
        </w:rPr>
        <w:t>compartment?</w:t>
      </w:r>
    </w:p>
    <w:p w14:paraId="3CE77972" w14:textId="77777777" w:rsidR="0048674E" w:rsidRDefault="0048674E">
      <w:pPr>
        <w:rPr>
          <w:sz w:val="24"/>
        </w:rPr>
        <w:sectPr w:rsidR="0048674E">
          <w:headerReference w:type="default" r:id="rId10"/>
          <w:pgSz w:w="12240" w:h="15840"/>
          <w:pgMar w:top="940" w:right="1340" w:bottom="1320" w:left="1320" w:header="742" w:footer="1122" w:gutter="0"/>
          <w:cols w:space="720"/>
        </w:sectPr>
      </w:pPr>
    </w:p>
    <w:p w14:paraId="172AD139" w14:textId="77777777" w:rsidR="0048674E" w:rsidRDefault="0048674E">
      <w:pPr>
        <w:pStyle w:val="BodyText"/>
        <w:rPr>
          <w:sz w:val="20"/>
        </w:rPr>
      </w:pPr>
    </w:p>
    <w:p w14:paraId="60A94422" w14:textId="77777777" w:rsidR="0048674E" w:rsidRDefault="0048674E">
      <w:pPr>
        <w:pStyle w:val="BodyText"/>
        <w:rPr>
          <w:sz w:val="20"/>
        </w:rPr>
      </w:pPr>
    </w:p>
    <w:p w14:paraId="58A7B0AE" w14:textId="77777777" w:rsidR="0048674E" w:rsidRDefault="0048674E">
      <w:pPr>
        <w:pStyle w:val="BodyText"/>
        <w:rPr>
          <w:sz w:val="20"/>
        </w:rPr>
      </w:pPr>
    </w:p>
    <w:p w14:paraId="3431E55E" w14:textId="77777777" w:rsidR="0048674E" w:rsidRDefault="0048674E">
      <w:pPr>
        <w:pStyle w:val="BodyText"/>
        <w:spacing w:before="2"/>
        <w:rPr>
          <w:sz w:val="21"/>
        </w:rPr>
      </w:pPr>
    </w:p>
    <w:p w14:paraId="79391F09" w14:textId="77777777" w:rsidR="0048674E" w:rsidRDefault="00D82461">
      <w:pPr>
        <w:pStyle w:val="Heading1"/>
        <w:spacing w:before="64"/>
        <w:ind w:right="0"/>
      </w:pPr>
      <w:r>
        <w:t>Exercises</w:t>
      </w:r>
    </w:p>
    <w:p w14:paraId="1F689EF2" w14:textId="77777777" w:rsidR="0048674E" w:rsidRDefault="00D82461">
      <w:pPr>
        <w:pStyle w:val="ListParagraph"/>
        <w:numPr>
          <w:ilvl w:val="0"/>
          <w:numId w:val="3"/>
        </w:numPr>
        <w:tabs>
          <w:tab w:val="left" w:pos="460"/>
        </w:tabs>
        <w:spacing w:before="120"/>
        <w:rPr>
          <w:sz w:val="24"/>
        </w:rPr>
      </w:pPr>
      <w:r>
        <w:rPr>
          <w:sz w:val="24"/>
        </w:rPr>
        <w:t>Write the half-reaction to show the change in zinc as the cell is</w:t>
      </w:r>
      <w:r>
        <w:rPr>
          <w:spacing w:val="-12"/>
          <w:sz w:val="24"/>
        </w:rPr>
        <w:t xml:space="preserve"> </w:t>
      </w:r>
      <w:r>
        <w:rPr>
          <w:sz w:val="24"/>
        </w:rPr>
        <w:t>running.</w:t>
      </w:r>
    </w:p>
    <w:p w14:paraId="0BA67B5D" w14:textId="77777777" w:rsidR="0048674E" w:rsidRDefault="0048674E">
      <w:pPr>
        <w:pStyle w:val="BodyText"/>
      </w:pPr>
    </w:p>
    <w:p w14:paraId="0CD76346" w14:textId="77777777" w:rsidR="0048674E" w:rsidRDefault="0048674E">
      <w:pPr>
        <w:pStyle w:val="BodyText"/>
      </w:pPr>
    </w:p>
    <w:p w14:paraId="3E0828A8" w14:textId="77777777" w:rsidR="0048674E" w:rsidRDefault="0048674E">
      <w:pPr>
        <w:pStyle w:val="BodyText"/>
        <w:spacing w:before="2"/>
        <w:rPr>
          <w:sz w:val="21"/>
        </w:rPr>
      </w:pPr>
    </w:p>
    <w:p w14:paraId="5A0C7FA9" w14:textId="77777777" w:rsidR="0048674E" w:rsidRDefault="00D82461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Write the half-reaction to show the change in copper as the cell is</w:t>
      </w:r>
      <w:r>
        <w:rPr>
          <w:spacing w:val="-15"/>
          <w:sz w:val="24"/>
        </w:rPr>
        <w:t xml:space="preserve"> </w:t>
      </w:r>
      <w:r>
        <w:rPr>
          <w:sz w:val="24"/>
        </w:rPr>
        <w:t>running.</w:t>
      </w:r>
    </w:p>
    <w:p w14:paraId="2C8A4CF0" w14:textId="77777777" w:rsidR="0048674E" w:rsidRDefault="0048674E">
      <w:pPr>
        <w:pStyle w:val="BodyText"/>
      </w:pPr>
    </w:p>
    <w:p w14:paraId="50B66529" w14:textId="77777777" w:rsidR="0048674E" w:rsidRDefault="0048674E">
      <w:pPr>
        <w:pStyle w:val="BodyText"/>
      </w:pPr>
    </w:p>
    <w:p w14:paraId="0053A4CC" w14:textId="77777777" w:rsidR="0048674E" w:rsidRDefault="0048674E">
      <w:pPr>
        <w:pStyle w:val="BodyText"/>
        <w:spacing w:before="2"/>
        <w:rPr>
          <w:sz w:val="21"/>
        </w:rPr>
      </w:pPr>
    </w:p>
    <w:p w14:paraId="23E5E3DA" w14:textId="77777777" w:rsidR="0048674E" w:rsidRDefault="00D82461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List the ions that flow into and out of the salt bridge in each</w:t>
      </w:r>
      <w:r>
        <w:rPr>
          <w:spacing w:val="-16"/>
          <w:sz w:val="24"/>
        </w:rPr>
        <w:t xml:space="preserve"> </w:t>
      </w:r>
      <w:r>
        <w:rPr>
          <w:sz w:val="24"/>
        </w:rPr>
        <w:t>half-cell.</w:t>
      </w:r>
    </w:p>
    <w:p w14:paraId="4562EF73" w14:textId="77777777" w:rsidR="0048674E" w:rsidRDefault="0048674E">
      <w:pPr>
        <w:pStyle w:val="BodyText"/>
      </w:pPr>
    </w:p>
    <w:p w14:paraId="7F88DB0D" w14:textId="77777777" w:rsidR="0048674E" w:rsidRDefault="0048674E">
      <w:pPr>
        <w:pStyle w:val="BodyText"/>
      </w:pPr>
    </w:p>
    <w:p w14:paraId="40487E7B" w14:textId="77777777" w:rsidR="0048674E" w:rsidRDefault="0048674E">
      <w:pPr>
        <w:pStyle w:val="BodyText"/>
        <w:spacing w:before="11"/>
        <w:rPr>
          <w:sz w:val="23"/>
        </w:rPr>
      </w:pPr>
    </w:p>
    <w:p w14:paraId="3828F8CB" w14:textId="77777777" w:rsidR="0048674E" w:rsidRDefault="00D82461">
      <w:pPr>
        <w:pStyle w:val="Heading1"/>
        <w:ind w:right="0"/>
      </w:pPr>
      <w:r>
        <w:t>Key Questions</w:t>
      </w:r>
    </w:p>
    <w:p w14:paraId="16DD61DC" w14:textId="77777777" w:rsidR="0048674E" w:rsidRDefault="00D82461">
      <w:pPr>
        <w:pStyle w:val="ListParagraph"/>
        <w:numPr>
          <w:ilvl w:val="0"/>
          <w:numId w:val="2"/>
        </w:numPr>
        <w:tabs>
          <w:tab w:val="left" w:pos="460"/>
        </w:tabs>
        <w:spacing w:before="120"/>
        <w:ind w:right="839"/>
        <w:rPr>
          <w:sz w:val="24"/>
        </w:rPr>
      </w:pPr>
      <w:r>
        <w:rPr>
          <w:sz w:val="24"/>
        </w:rPr>
        <w:t>What w</w:t>
      </w:r>
      <w:r>
        <w:rPr>
          <w:sz w:val="24"/>
        </w:rPr>
        <w:t>ould happen if the salt bridge were to be removed from the set-up? Explain your</w:t>
      </w:r>
      <w:r>
        <w:rPr>
          <w:spacing w:val="-14"/>
          <w:sz w:val="24"/>
        </w:rPr>
        <w:t xml:space="preserve"> </w:t>
      </w:r>
      <w:r>
        <w:rPr>
          <w:sz w:val="24"/>
        </w:rPr>
        <w:t>answer.</w:t>
      </w:r>
    </w:p>
    <w:p w14:paraId="45FFEDCB" w14:textId="77777777" w:rsidR="0048674E" w:rsidRDefault="0048674E">
      <w:pPr>
        <w:pStyle w:val="BodyText"/>
      </w:pPr>
    </w:p>
    <w:p w14:paraId="0652596B" w14:textId="77777777" w:rsidR="0048674E" w:rsidRDefault="0048674E">
      <w:pPr>
        <w:pStyle w:val="BodyText"/>
      </w:pPr>
    </w:p>
    <w:p w14:paraId="203D1B17" w14:textId="77777777" w:rsidR="0048674E" w:rsidRDefault="0048674E">
      <w:pPr>
        <w:pStyle w:val="BodyText"/>
      </w:pPr>
    </w:p>
    <w:p w14:paraId="63450431" w14:textId="77777777" w:rsidR="0048674E" w:rsidRDefault="0048674E">
      <w:pPr>
        <w:pStyle w:val="BodyText"/>
      </w:pPr>
    </w:p>
    <w:p w14:paraId="69BEA689" w14:textId="77777777" w:rsidR="0048674E" w:rsidRDefault="0048674E">
      <w:pPr>
        <w:pStyle w:val="BodyText"/>
      </w:pPr>
    </w:p>
    <w:p w14:paraId="5207D4B3" w14:textId="77777777" w:rsidR="0048674E" w:rsidRDefault="00D82461">
      <w:pPr>
        <w:pStyle w:val="ListParagraph"/>
        <w:numPr>
          <w:ilvl w:val="0"/>
          <w:numId w:val="2"/>
        </w:numPr>
        <w:tabs>
          <w:tab w:val="left" w:pos="460"/>
        </w:tabs>
        <w:spacing w:before="212" w:line="288" w:lineRule="exact"/>
        <w:ind w:right="768"/>
        <w:rPr>
          <w:sz w:val="24"/>
        </w:rPr>
      </w:pPr>
      <w:r>
        <w:rPr>
          <w:sz w:val="24"/>
        </w:rPr>
        <w:t>What characteristic of NaNO</w:t>
      </w:r>
      <w:r>
        <w:rPr>
          <w:position w:val="-1"/>
          <w:sz w:val="16"/>
        </w:rPr>
        <w:t xml:space="preserve">3 (aq) </w:t>
      </w:r>
      <w:r>
        <w:rPr>
          <w:sz w:val="24"/>
        </w:rPr>
        <w:t>makes it useful as the solution in the salt bridge?</w:t>
      </w:r>
    </w:p>
    <w:p w14:paraId="1177A555" w14:textId="77777777" w:rsidR="0048674E" w:rsidRDefault="0048674E">
      <w:pPr>
        <w:spacing w:line="288" w:lineRule="exact"/>
        <w:rPr>
          <w:sz w:val="24"/>
        </w:rPr>
        <w:sectPr w:rsidR="0048674E">
          <w:pgSz w:w="12240" w:h="15840"/>
          <w:pgMar w:top="940" w:right="1380" w:bottom="1320" w:left="1340" w:header="742" w:footer="1122" w:gutter="0"/>
          <w:cols w:space="720"/>
        </w:sectPr>
      </w:pPr>
    </w:p>
    <w:p w14:paraId="360E5A3D" w14:textId="77777777" w:rsidR="0048674E" w:rsidRDefault="0048674E">
      <w:pPr>
        <w:pStyle w:val="BodyText"/>
        <w:rPr>
          <w:sz w:val="20"/>
        </w:rPr>
      </w:pPr>
    </w:p>
    <w:p w14:paraId="5FA89E04" w14:textId="77777777" w:rsidR="0048674E" w:rsidRDefault="0048674E">
      <w:pPr>
        <w:pStyle w:val="BodyText"/>
        <w:spacing w:before="11"/>
        <w:rPr>
          <w:sz w:val="15"/>
        </w:rPr>
      </w:pPr>
    </w:p>
    <w:p w14:paraId="62C2E0B5" w14:textId="77777777" w:rsidR="0048674E" w:rsidRDefault="00D82461">
      <w:pPr>
        <w:pStyle w:val="Heading1"/>
        <w:spacing w:before="64"/>
        <w:ind w:left="120"/>
      </w:pPr>
      <w:r>
        <w:t>Problem</w:t>
      </w:r>
    </w:p>
    <w:p w14:paraId="6933771D" w14:textId="77777777" w:rsidR="0048674E" w:rsidRDefault="0048674E">
      <w:pPr>
        <w:pStyle w:val="BodyText"/>
        <w:spacing w:before="7"/>
        <w:rPr>
          <w:rFonts w:ascii="Arial"/>
          <w:b/>
          <w:i/>
          <w:sz w:val="35"/>
        </w:rPr>
      </w:pPr>
    </w:p>
    <w:p w14:paraId="766D7AEF" w14:textId="77777777" w:rsidR="0048674E" w:rsidRDefault="00D82461">
      <w:pPr>
        <w:pStyle w:val="BodyText"/>
        <w:ind w:left="120" w:right="603"/>
      </w:pPr>
      <w:r>
        <w:t>Two half-cells are prepared by a student in the laboratory and are connected as shown in the diagram below:</w:t>
      </w:r>
    </w:p>
    <w:p w14:paraId="61121623" w14:textId="77777777" w:rsidR="0048674E" w:rsidRDefault="00D8246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094807C" wp14:editId="6C11F780">
            <wp:extent cx="5346886" cy="25463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886" cy="25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2B8A" w14:textId="77777777" w:rsidR="0048674E" w:rsidRDefault="00D82461">
      <w:pPr>
        <w:pStyle w:val="BodyText"/>
        <w:spacing w:line="281" w:lineRule="exact"/>
        <w:ind w:left="119" w:right="99"/>
      </w:pPr>
      <w:r>
        <w:t>Half-cell 1 contains a tin electrode in a solution of Sn(NO</w:t>
      </w:r>
      <w:r>
        <w:rPr>
          <w:position w:val="-1"/>
          <w:sz w:val="16"/>
        </w:rPr>
        <w:t>3</w:t>
      </w:r>
      <w:r>
        <w:t>)</w:t>
      </w:r>
      <w:r>
        <w:rPr>
          <w:position w:val="-1"/>
          <w:sz w:val="16"/>
        </w:rPr>
        <w:t>2 (aq)</w:t>
      </w:r>
      <w:r>
        <w:t>.</w:t>
      </w:r>
    </w:p>
    <w:p w14:paraId="1EDAF30D" w14:textId="77777777" w:rsidR="0048674E" w:rsidRDefault="00D82461">
      <w:pPr>
        <w:pStyle w:val="BodyText"/>
        <w:spacing w:before="3" w:line="290" w:lineRule="exact"/>
        <w:ind w:left="119" w:right="1480"/>
      </w:pPr>
      <w:r>
        <w:t>Half-cell 2 contains an aluminum electrode in a solution of Al(NO</w:t>
      </w:r>
      <w:r>
        <w:rPr>
          <w:position w:val="-1"/>
          <w:sz w:val="16"/>
        </w:rPr>
        <w:t>3</w:t>
      </w:r>
      <w:r>
        <w:t>)</w:t>
      </w:r>
      <w:r>
        <w:rPr>
          <w:position w:val="-1"/>
          <w:sz w:val="16"/>
        </w:rPr>
        <w:t>3 (aq)</w:t>
      </w:r>
      <w:r>
        <w:t>. The salt bridge contains a solution of NaNO</w:t>
      </w:r>
      <w:r>
        <w:rPr>
          <w:position w:val="-1"/>
          <w:sz w:val="16"/>
        </w:rPr>
        <w:t>3 (aq)</w:t>
      </w:r>
      <w:r>
        <w:t>.</w:t>
      </w:r>
    </w:p>
    <w:p w14:paraId="50AAE9C0" w14:textId="77777777" w:rsidR="0048674E" w:rsidRDefault="0048674E">
      <w:pPr>
        <w:pStyle w:val="BodyText"/>
        <w:spacing w:before="6"/>
        <w:rPr>
          <w:sz w:val="23"/>
        </w:rPr>
      </w:pPr>
    </w:p>
    <w:p w14:paraId="47D65526" w14:textId="77777777" w:rsidR="0048674E" w:rsidRDefault="00D82461">
      <w:pPr>
        <w:pStyle w:val="BodyText"/>
        <w:ind w:left="840" w:right="3246" w:hanging="721"/>
        <w:rPr>
          <w:sz w:val="16"/>
        </w:rPr>
      </w:pPr>
      <w:r>
        <w:t>When the switch is closed the following reaction occurs: 2 Al</w:t>
      </w:r>
      <w:r>
        <w:rPr>
          <w:position w:val="6"/>
          <w:sz w:val="16"/>
        </w:rPr>
        <w:t xml:space="preserve">0   </w:t>
      </w:r>
      <w:r>
        <w:t>+  3 Sn</w:t>
      </w:r>
      <w:r>
        <w:rPr>
          <w:position w:val="6"/>
          <w:sz w:val="16"/>
        </w:rPr>
        <w:t xml:space="preserve">2+   </w:t>
      </w:r>
      <w:r>
        <w:rPr>
          <w:rFonts w:ascii="Arial" w:hAnsi="Arial"/>
        </w:rPr>
        <w:t xml:space="preserve">→  </w:t>
      </w:r>
      <w:r>
        <w:t>2 Al</w:t>
      </w:r>
      <w:r>
        <w:rPr>
          <w:position w:val="6"/>
          <w:sz w:val="16"/>
        </w:rPr>
        <w:t xml:space="preserve">3+   </w:t>
      </w:r>
      <w:r>
        <w:t>+ 3 Sn</w:t>
      </w:r>
      <w:r>
        <w:rPr>
          <w:position w:val="6"/>
          <w:sz w:val="16"/>
        </w:rPr>
        <w:t>0</w:t>
      </w:r>
    </w:p>
    <w:p w14:paraId="048D69F3" w14:textId="77777777" w:rsidR="0048674E" w:rsidRDefault="0048674E">
      <w:pPr>
        <w:pStyle w:val="BodyText"/>
        <w:spacing w:before="1"/>
      </w:pPr>
    </w:p>
    <w:p w14:paraId="40264C45" w14:textId="77777777" w:rsidR="0048674E" w:rsidRDefault="00D82461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Label the electrode and solution in each of the</w:t>
      </w:r>
      <w:r>
        <w:rPr>
          <w:spacing w:val="-7"/>
          <w:sz w:val="24"/>
        </w:rPr>
        <w:t xml:space="preserve"> </w:t>
      </w:r>
      <w:r>
        <w:rPr>
          <w:sz w:val="24"/>
        </w:rPr>
        <w:t>half-cells.</w:t>
      </w:r>
    </w:p>
    <w:p w14:paraId="1848C75D" w14:textId="77777777" w:rsidR="0048674E" w:rsidRDefault="0048674E">
      <w:pPr>
        <w:pStyle w:val="BodyText"/>
      </w:pPr>
    </w:p>
    <w:p w14:paraId="3B14FB86" w14:textId="77777777" w:rsidR="0048674E" w:rsidRDefault="00D82461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Write the oxidation half-reaction as shown in the equation</w:t>
      </w:r>
      <w:r>
        <w:rPr>
          <w:spacing w:val="-23"/>
          <w:sz w:val="24"/>
        </w:rPr>
        <w:t xml:space="preserve"> </w:t>
      </w:r>
      <w:r>
        <w:rPr>
          <w:sz w:val="24"/>
        </w:rPr>
        <w:t>above.</w:t>
      </w:r>
    </w:p>
    <w:p w14:paraId="2F021B1F" w14:textId="77777777" w:rsidR="0048674E" w:rsidRDefault="0048674E">
      <w:pPr>
        <w:pStyle w:val="BodyText"/>
      </w:pPr>
    </w:p>
    <w:p w14:paraId="7ED74D20" w14:textId="77777777" w:rsidR="0048674E" w:rsidRDefault="0048674E">
      <w:pPr>
        <w:pStyle w:val="BodyText"/>
        <w:spacing w:before="2"/>
        <w:rPr>
          <w:sz w:val="21"/>
        </w:rPr>
      </w:pPr>
    </w:p>
    <w:p w14:paraId="24B6AECD" w14:textId="77777777" w:rsidR="0048674E" w:rsidRDefault="00D82461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Write the reduction half-reaction as shown in the equation</w:t>
      </w:r>
      <w:r>
        <w:rPr>
          <w:spacing w:val="-16"/>
          <w:sz w:val="24"/>
        </w:rPr>
        <w:t xml:space="preserve"> </w:t>
      </w:r>
      <w:r>
        <w:rPr>
          <w:sz w:val="24"/>
        </w:rPr>
        <w:t>above.</w:t>
      </w:r>
    </w:p>
    <w:p w14:paraId="0F5CB0CA" w14:textId="77777777" w:rsidR="0048674E" w:rsidRDefault="0048674E">
      <w:pPr>
        <w:pStyle w:val="BodyText"/>
      </w:pPr>
    </w:p>
    <w:p w14:paraId="71F6DF57" w14:textId="77777777" w:rsidR="0048674E" w:rsidRDefault="0048674E">
      <w:pPr>
        <w:pStyle w:val="BodyText"/>
        <w:spacing w:before="8"/>
        <w:rPr>
          <w:sz w:val="22"/>
        </w:rPr>
      </w:pPr>
    </w:p>
    <w:p w14:paraId="26E30205" w14:textId="77777777" w:rsidR="0048674E" w:rsidRDefault="00D82461">
      <w:pPr>
        <w:pStyle w:val="ListParagraph"/>
        <w:numPr>
          <w:ilvl w:val="0"/>
          <w:numId w:val="1"/>
        </w:numPr>
        <w:tabs>
          <w:tab w:val="left" w:pos="480"/>
        </w:tabs>
        <w:ind w:right="669"/>
        <w:rPr>
          <w:sz w:val="24"/>
        </w:rPr>
      </w:pPr>
      <w:r>
        <w:rPr>
          <w:sz w:val="24"/>
        </w:rPr>
        <w:t>Based on your answers to previous questions, decide which electrode is the anode and which electrode is the cathode. Pla</w:t>
      </w:r>
      <w:r>
        <w:rPr>
          <w:sz w:val="24"/>
        </w:rPr>
        <w:t>ce the appropriate label in the diagram.</w:t>
      </w:r>
    </w:p>
    <w:p w14:paraId="6DD14591" w14:textId="77777777" w:rsidR="0048674E" w:rsidRDefault="0048674E">
      <w:pPr>
        <w:pStyle w:val="BodyText"/>
      </w:pPr>
    </w:p>
    <w:p w14:paraId="1066BE05" w14:textId="77777777" w:rsidR="0048674E" w:rsidRDefault="00D82461">
      <w:pPr>
        <w:pStyle w:val="ListParagraph"/>
        <w:numPr>
          <w:ilvl w:val="0"/>
          <w:numId w:val="1"/>
        </w:numPr>
        <w:tabs>
          <w:tab w:val="left" w:pos="480"/>
        </w:tabs>
        <w:ind w:right="439"/>
        <w:rPr>
          <w:sz w:val="24"/>
        </w:rPr>
      </w:pPr>
      <w:r>
        <w:rPr>
          <w:sz w:val="24"/>
        </w:rPr>
        <w:t>When the switch is closed the circuit will be completed. Use an arrow to mark the direction of electron flow in the</w:t>
      </w:r>
      <w:r>
        <w:rPr>
          <w:spacing w:val="-22"/>
          <w:sz w:val="24"/>
        </w:rPr>
        <w:t xml:space="preserve"> </w:t>
      </w:r>
      <w:r>
        <w:rPr>
          <w:sz w:val="24"/>
        </w:rPr>
        <w:t>cell.</w:t>
      </w:r>
    </w:p>
    <w:sectPr w:rsidR="0048674E">
      <w:pgSz w:w="12240" w:h="15840"/>
      <w:pgMar w:top="940" w:right="1380" w:bottom="1320" w:left="1320" w:header="742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8308" w14:textId="77777777" w:rsidR="00D82461" w:rsidRDefault="00D82461">
      <w:r>
        <w:separator/>
      </w:r>
    </w:p>
  </w:endnote>
  <w:endnote w:type="continuationSeparator" w:id="0">
    <w:p w14:paraId="2606E72C" w14:textId="77777777" w:rsidR="00D82461" w:rsidRDefault="00D8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207A" w14:textId="53444A89" w:rsidR="0048674E" w:rsidRDefault="00284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 wp14:anchorId="2A3940DD" wp14:editId="46FF82A8">
              <wp:simplePos x="0" y="0"/>
              <wp:positionH relativeFrom="page">
                <wp:posOffset>901700</wp:posOffset>
              </wp:positionH>
              <wp:positionV relativeFrom="page">
                <wp:posOffset>9206230</wp:posOffset>
              </wp:positionV>
              <wp:extent cx="991870" cy="139700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8E69F" w14:textId="77777777" w:rsidR="0048674E" w:rsidRDefault="00D82461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©POGIL 2005, 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940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24.9pt;width:78.1pt;height:11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" filled="f" stroked="f">
              <v:textbox inset="0,0,0,0">
                <w:txbxContent>
                  <w:p w14:paraId="6908E69F" w14:textId="77777777" w:rsidR="0048674E" w:rsidRDefault="00D82461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©POGIL 2005, 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717A2756" wp14:editId="3DDD6B06">
              <wp:simplePos x="0" y="0"/>
              <wp:positionH relativeFrom="page">
                <wp:posOffset>6229350</wp:posOffset>
              </wp:positionH>
              <wp:positionV relativeFrom="page">
                <wp:posOffset>9206230</wp:posOffset>
              </wp:positionV>
              <wp:extent cx="18415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DE9E3" w14:textId="77777777" w:rsidR="0048674E" w:rsidRDefault="00D82461">
                          <w:pPr>
                            <w:spacing w:line="204" w:lineRule="exact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A2756" id="Text Box 3" o:spid="_x0000_s1027" type="#_x0000_t202" style="position:absolute;margin-left:490.5pt;margin-top:724.9pt;width:14.5pt;height:11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" filled="f" stroked="f">
              <v:textbox inset="0,0,0,0">
                <w:txbxContent>
                  <w:p w14:paraId="0DDDE9E3" w14:textId="77777777" w:rsidR="0048674E" w:rsidRDefault="00D82461">
                    <w:pPr>
                      <w:spacing w:line="204" w:lineRule="exact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6441243" wp14:editId="5C194F47">
              <wp:simplePos x="0" y="0"/>
              <wp:positionH relativeFrom="page">
                <wp:posOffset>901700</wp:posOffset>
              </wp:positionH>
              <wp:positionV relativeFrom="page">
                <wp:posOffset>9206230</wp:posOffset>
              </wp:positionV>
              <wp:extent cx="5852160" cy="402590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B66F" w14:textId="77777777" w:rsidR="0048674E" w:rsidRDefault="0048674E">
                          <w:pPr>
                            <w:pStyle w:val="BodyText"/>
                            <w:spacing w:before="7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3BA9C10D" w14:textId="77777777" w:rsidR="0048674E" w:rsidRDefault="00D82461">
                          <w:pPr>
                            <w:ind w:left="20" w:right="2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Revised by: N. Brosnan, B. Dayton, S. Goldhirsch, E.Graham, Ken Levy, Kelly Levy, L. Tumminello, R. Quackenbush, and L. Giloni; Edited by Linda Padwa and David Hanson, Stony Brook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41243" id="Text Box 2" o:spid="_x0000_s1028" type="#_x0000_t202" style="position:absolute;margin-left:71pt;margin-top:724.9pt;width:460.8pt;height:31.7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" filled="f" stroked="f">
              <v:textbox inset="0,0,0,0">
                <w:txbxContent>
                  <w:p w14:paraId="79FEB66F" w14:textId="77777777" w:rsidR="0048674E" w:rsidRDefault="0048674E">
                    <w:pPr>
                      <w:pStyle w:val="BodyText"/>
                      <w:spacing w:before="7"/>
                      <w:rPr>
                        <w:rFonts w:ascii="Times New Roman"/>
                        <w:sz w:val="17"/>
                      </w:rPr>
                    </w:pPr>
                  </w:p>
                  <w:p w14:paraId="3BA9C10D" w14:textId="77777777" w:rsidR="0048674E" w:rsidRDefault="00D82461">
                    <w:pPr>
                      <w:ind w:left="20" w:right="2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Revised by: N. Brosnan, B. Dayton, S. Goldhirsch, E.Graham, Ken Levy, Kelly Levy, L. Tumminello, R. Quackenbush, and L. Giloni; Edited by Linda Padwa and David Hanson, Stony Brook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72B8" w14:textId="77777777" w:rsidR="00D82461" w:rsidRDefault="00D82461">
      <w:r>
        <w:separator/>
      </w:r>
    </w:p>
  </w:footnote>
  <w:footnote w:type="continuationSeparator" w:id="0">
    <w:p w14:paraId="451D361B" w14:textId="77777777" w:rsidR="00D82461" w:rsidRDefault="00D8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E2D1" w14:textId="59A7F583" w:rsidR="0048674E" w:rsidRDefault="00284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2C7D96A4" wp14:editId="3BD79CD2">
              <wp:simplePos x="0" y="0"/>
              <wp:positionH relativeFrom="page">
                <wp:posOffset>5359400</wp:posOffset>
              </wp:positionH>
              <wp:positionV relativeFrom="page">
                <wp:posOffset>458470</wp:posOffset>
              </wp:positionV>
              <wp:extent cx="1482725" cy="15303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C06D8" w14:textId="77777777" w:rsidR="0048674E" w:rsidRDefault="00D82461">
                          <w:pPr>
                            <w:spacing w:line="225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Introduction to Voltaic Cells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D96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2pt;margin-top:36.1pt;width:116.75pt;height:12.0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" filled="f" stroked="f">
              <v:textbox inset="0,0,0,0">
                <w:txbxContent>
                  <w:p w14:paraId="4CEC06D8" w14:textId="77777777" w:rsidR="0048674E" w:rsidRDefault="00D82461">
                    <w:pPr>
                      <w:spacing w:line="225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Introduction to Voltaic Cells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6F"/>
    <w:multiLevelType w:val="hybridMultilevel"/>
    <w:tmpl w:val="F66659C8"/>
    <w:lvl w:ilvl="0" w:tplc="AF168CDA">
      <w:start w:val="1"/>
      <w:numFmt w:val="decimal"/>
      <w:lvlText w:val="%1."/>
      <w:lvlJc w:val="left"/>
      <w:pPr>
        <w:ind w:left="480" w:hanging="360"/>
        <w:jc w:val="left"/>
      </w:pPr>
      <w:rPr>
        <w:rFonts w:ascii="Century Schoolbook" w:eastAsia="Century Schoolbook" w:hAnsi="Century Schoolbook" w:cs="Century Schoolbook" w:hint="default"/>
        <w:spacing w:val="-2"/>
        <w:w w:val="100"/>
        <w:sz w:val="24"/>
        <w:szCs w:val="24"/>
      </w:rPr>
    </w:lvl>
    <w:lvl w:ilvl="1" w:tplc="0DC20CC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84C886C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E95027BE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1F08CE7C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F25AF0B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AAAAED2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18E696D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CD8C0D9E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" w15:restartNumberingAfterBreak="0">
    <w:nsid w:val="303E68B3"/>
    <w:multiLevelType w:val="hybridMultilevel"/>
    <w:tmpl w:val="B1B4E228"/>
    <w:lvl w:ilvl="0" w:tplc="92F2DFFE">
      <w:start w:val="1"/>
      <w:numFmt w:val="decimal"/>
      <w:lvlText w:val="%1."/>
      <w:lvlJc w:val="left"/>
      <w:pPr>
        <w:ind w:left="460" w:hanging="360"/>
        <w:jc w:val="left"/>
      </w:pPr>
      <w:rPr>
        <w:rFonts w:ascii="Century Schoolbook" w:eastAsia="Century Schoolbook" w:hAnsi="Century Schoolbook" w:cs="Century Schoolbook" w:hint="default"/>
        <w:spacing w:val="-2"/>
        <w:w w:val="100"/>
        <w:sz w:val="24"/>
        <w:szCs w:val="24"/>
      </w:rPr>
    </w:lvl>
    <w:lvl w:ilvl="1" w:tplc="C188EF58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8DFC6ACC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7AB60B16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C55624F2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C0B436B0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770A174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61846E14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8740174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2" w15:restartNumberingAfterBreak="0">
    <w:nsid w:val="5490648E"/>
    <w:multiLevelType w:val="hybridMultilevel"/>
    <w:tmpl w:val="E56CDF4A"/>
    <w:lvl w:ilvl="0" w:tplc="9DD43F0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C37E4B2C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2FE4BA9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F60A8102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B78643E4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DCA2D40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7E807F2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740684C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A0987404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" w15:restartNumberingAfterBreak="0">
    <w:nsid w:val="7C1B78D0"/>
    <w:multiLevelType w:val="hybridMultilevel"/>
    <w:tmpl w:val="4170E9A2"/>
    <w:lvl w:ilvl="0" w:tplc="AF5A9B4E">
      <w:start w:val="1"/>
      <w:numFmt w:val="decimal"/>
      <w:lvlText w:val="%1."/>
      <w:lvlJc w:val="left"/>
      <w:pPr>
        <w:ind w:left="480" w:hanging="360"/>
        <w:jc w:val="left"/>
      </w:pPr>
      <w:rPr>
        <w:rFonts w:ascii="Century Schoolbook" w:eastAsia="Century Schoolbook" w:hAnsi="Century Schoolbook" w:cs="Century Schoolbook" w:hint="default"/>
        <w:spacing w:val="-2"/>
        <w:w w:val="100"/>
        <w:sz w:val="24"/>
        <w:szCs w:val="24"/>
      </w:rPr>
    </w:lvl>
    <w:lvl w:ilvl="1" w:tplc="841EE838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4778167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446D4BC">
      <w:start w:val="1"/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D3E0E92C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D17873B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5D6234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912EAA4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4E1606BA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4" w15:restartNumberingAfterBreak="0">
    <w:nsid w:val="7FC20B0A"/>
    <w:multiLevelType w:val="hybridMultilevel"/>
    <w:tmpl w:val="84345D62"/>
    <w:lvl w:ilvl="0" w:tplc="063C7690">
      <w:start w:val="1"/>
      <w:numFmt w:val="decimal"/>
      <w:lvlText w:val="%1."/>
      <w:lvlJc w:val="left"/>
      <w:pPr>
        <w:ind w:left="460" w:hanging="360"/>
        <w:jc w:val="left"/>
      </w:pPr>
      <w:rPr>
        <w:rFonts w:ascii="Century Schoolbook" w:eastAsia="Century Schoolbook" w:hAnsi="Century Schoolbook" w:cs="Century Schoolbook" w:hint="default"/>
        <w:spacing w:val="-2"/>
        <w:w w:val="100"/>
        <w:sz w:val="24"/>
        <w:szCs w:val="24"/>
      </w:rPr>
    </w:lvl>
    <w:lvl w:ilvl="1" w:tplc="D62AAEAC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80D63110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9CD40FD6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F5C6500A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EA66D59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3D09708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90EE69D6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AA2E1362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E"/>
    <w:rsid w:val="00284BEA"/>
    <w:rsid w:val="0048674E"/>
    <w:rsid w:val="00D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DECBA"/>
  <w15:docId w15:val="{9FE7E66A-D5A9-49CE-A2D2-CC005D1F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100" w:right="99"/>
      <w:outlineLvl w:val="0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84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st.edu/~gbert/Electro/Electroche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mst.edu/~gbert/Electro/Electroch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Voltaic Cells</dc:title>
  <dc:creator>Preferred Customer</dc:creator>
  <cp:lastModifiedBy>kumari johal</cp:lastModifiedBy>
  <cp:revision>2</cp:revision>
  <dcterms:created xsi:type="dcterms:W3CDTF">2020-04-01T05:44:00Z</dcterms:created>
  <dcterms:modified xsi:type="dcterms:W3CDTF">2020-04-01T05:44:00Z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2016-06-19T00:00:00Z</vt:filetime>
  </property>
</Properties>
</file>