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Exhibit A: Pericles Brings Stability, Wealth and Democracy to Athens</w:t>
            </w:r>
          </w:p>
        </w:tc>
      </w:tr>
      <w:tr>
        <w:trPr>
          <w:cantSplit w:val="0"/>
          <w:trHeight w:val="36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rtl w:val="0"/>
              </w:rPr>
              <w:t xml:space="preserve">Throughout the 400s BCE the Greeks fought against their rivals to the east, the Persian Empire, in the </w:t>
            </w:r>
            <w:r w:rsidDel="00000000" w:rsidR="00000000" w:rsidRPr="00000000">
              <w:rPr>
                <w:rFonts w:ascii="Calibri" w:cs="Calibri" w:eastAsia="Calibri" w:hAnsi="Calibri"/>
                <w:b w:val="1"/>
                <w:rtl w:val="0"/>
              </w:rPr>
              <w:t xml:space="preserve">Greco-Persian Wars</w:t>
            </w:r>
            <w:r w:rsidDel="00000000" w:rsidR="00000000" w:rsidRPr="00000000">
              <w:rPr>
                <w:rFonts w:ascii="Calibri" w:cs="Calibri" w:eastAsia="Calibri" w:hAnsi="Calibri"/>
                <w:rtl w:val="0"/>
              </w:rPr>
              <w:t xml:space="preserve">. During one of these wars that started in 486 BCE, the Persians invaded Greece and sacked Athens, but the Greeks defeated the Persians because of Athens’ dominant navy. With an advantage over the Persians, the Greeks, led by the city-state Athens, formed an alliance called the </w:t>
            </w:r>
            <w:r w:rsidDel="00000000" w:rsidR="00000000" w:rsidRPr="00000000">
              <w:rPr>
                <w:rFonts w:ascii="Calibri" w:cs="Calibri" w:eastAsia="Calibri" w:hAnsi="Calibri"/>
                <w:b w:val="1"/>
                <w:rtl w:val="0"/>
              </w:rPr>
              <w:t xml:space="preserve">Delian League</w:t>
            </w:r>
            <w:r w:rsidDel="00000000" w:rsidR="00000000" w:rsidRPr="00000000">
              <w:rPr>
                <w:rFonts w:ascii="Calibri" w:cs="Calibri" w:eastAsia="Calibri" w:hAnsi="Calibri"/>
                <w:color w:val="222222"/>
                <w:highlight w:val="white"/>
                <w:rtl w:val="0"/>
              </w:rPr>
              <w:t xml:space="preserve">, whose purpose was to continue fighting the Persian Empire. The city-states gave money to the Delian League to support the troops who defended them.</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4605338</wp:posOffset>
                      </wp:positionH>
                      <wp:positionV relativeFrom="paragraph">
                        <wp:posOffset>0</wp:posOffset>
                      </wp:positionV>
                      <wp:extent cx="2119313" cy="3545773"/>
                      <wp:effectExtent b="0" l="0" r="0" t="0"/>
                      <wp:wrapSquare wrapText="bothSides" distB="0" distT="0" distL="0" distR="0"/>
                      <wp:docPr id="1" name=""/>
                      <a:graphic>
                        <a:graphicData uri="http://schemas.microsoft.com/office/word/2010/wordprocessingGroup">
                          <wpg:wgp>
                            <wpg:cNvGrpSpPr/>
                            <wpg:grpSpPr>
                              <a:xfrm>
                                <a:off x="2540374" y="57150"/>
                                <a:ext cx="2119313" cy="3545773"/>
                                <a:chOff x="2540374" y="57150"/>
                                <a:chExt cx="4278651" cy="6896025"/>
                              </a:xfrm>
                            </wpg:grpSpPr>
                            <pic:pic>
                              <pic:nvPicPr>
                                <pic:cNvPr id="2" name="Shape 2"/>
                                <pic:cNvPicPr preferRelativeResize="0"/>
                              </pic:nvPicPr>
                              <pic:blipFill>
                                <a:blip r:embed="rId6">
                                  <a:alphaModFix/>
                                </a:blip>
                                <a:stretch>
                                  <a:fillRect/>
                                </a:stretch>
                              </pic:blipFill>
                              <pic:spPr>
                                <a:xfrm>
                                  <a:off x="2540374" y="57150"/>
                                  <a:ext cx="4278651" cy="6486525"/>
                                </a:xfrm>
                                <a:prstGeom prst="rect">
                                  <a:avLst/>
                                </a:prstGeom>
                                <a:noFill/>
                                <a:ln>
                                  <a:noFill/>
                                </a:ln>
                              </pic:spPr>
                            </pic:pic>
                            <wps:wsp>
                              <wps:cNvSpPr txBox="1"/>
                              <wps:cNvPr id="3" name="Shape 3"/>
                              <wps:spPr>
                                <a:xfrm>
                                  <a:off x="2540400" y="6467475"/>
                                  <a:ext cx="4278600" cy="48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t xml:space="preserve">Copy of a Bust of Pericles created in ca 430 BCE.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https://en.wikipedia.org/wiki/File:Pericles_Pio-Clementino_Inv269_n2.jpg</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4605338</wp:posOffset>
                      </wp:positionH>
                      <wp:positionV relativeFrom="paragraph">
                        <wp:posOffset>0</wp:posOffset>
                      </wp:positionV>
                      <wp:extent cx="2119313" cy="354577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19313" cy="3545773"/>
                              </a:xfrm>
                              <a:prstGeom prst="rect"/>
                              <a:ln/>
                            </pic:spPr>
                          </pic:pic>
                        </a:graphicData>
                      </a:graphic>
                    </wp:anchor>
                  </w:drawing>
                </mc:Fallback>
              </mc:AlternateConten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Fonts w:ascii="Calibri" w:cs="Calibri" w:eastAsia="Calibri" w:hAnsi="Calibri"/>
                <w:b w:val="1"/>
                <w:color w:val="222222"/>
                <w:highlight w:val="white"/>
                <w:rtl w:val="0"/>
              </w:rPr>
              <w:t xml:space="preserve">Pericles</w:t>
            </w:r>
            <w:r w:rsidDel="00000000" w:rsidR="00000000" w:rsidRPr="00000000">
              <w:rPr>
                <w:rFonts w:ascii="Calibri" w:cs="Calibri" w:eastAsia="Calibri" w:hAnsi="Calibri"/>
                <w:color w:val="222222"/>
                <w:highlight w:val="white"/>
                <w:rtl w:val="0"/>
              </w:rPr>
              <w:t xml:space="preserve"> (495–429 BCE, whose name means "surrounded by glory") was a prominent statesman, famous orator [speaker], and general of </w:t>
            </w:r>
            <w:r w:rsidDel="00000000" w:rsidR="00000000" w:rsidRPr="00000000">
              <w:rPr>
                <w:rFonts w:ascii="Calibri" w:cs="Calibri" w:eastAsia="Calibri" w:hAnsi="Calibri"/>
                <w:b w:val="1"/>
                <w:color w:val="222222"/>
                <w:highlight w:val="white"/>
                <w:rtl w:val="0"/>
              </w:rPr>
              <w:t xml:space="preserve">Athens</w:t>
            </w:r>
            <w:r w:rsidDel="00000000" w:rsidR="00000000" w:rsidRPr="00000000">
              <w:rPr>
                <w:rFonts w:ascii="Calibri" w:cs="Calibri" w:eastAsia="Calibri" w:hAnsi="Calibri"/>
                <w:color w:val="222222"/>
                <w:highlight w:val="white"/>
                <w:rtl w:val="0"/>
              </w:rPr>
              <w:t xml:space="preserve"> during the Golden Age of Athens. So profound was his influence that the period in which he led Athens has been called the 'Age of Pericles’. </w:t>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b w:val="1"/>
                <w:color w:val="222222"/>
                <w:highlight w:val="white"/>
              </w:rPr>
            </w:pPr>
            <w:r w:rsidDel="00000000" w:rsidR="00000000" w:rsidRPr="00000000">
              <w:rPr>
                <w:rFonts w:ascii="Calibri" w:cs="Calibri" w:eastAsia="Calibri" w:hAnsi="Calibri"/>
                <w:color w:val="222222"/>
                <w:highlight w:val="white"/>
                <w:rtl w:val="0"/>
              </w:rPr>
              <w:t xml:space="preserve">Pericles started to use the Delian League to control the other Greek city-states and he </w:t>
            </w:r>
            <w:r w:rsidDel="00000000" w:rsidR="00000000" w:rsidRPr="00000000">
              <w:rPr>
                <w:rFonts w:ascii="Calibri" w:cs="Calibri" w:eastAsia="Calibri" w:hAnsi="Calibri"/>
                <w:b w:val="1"/>
                <w:color w:val="222222"/>
                <w:highlight w:val="white"/>
                <w:rtl w:val="0"/>
              </w:rPr>
              <w:t xml:space="preserve">moved the League’s treasury (where its money was kept) to Athens</w:t>
            </w:r>
            <w:r w:rsidDel="00000000" w:rsidR="00000000" w:rsidRPr="00000000">
              <w:rPr>
                <w:rFonts w:ascii="Calibri" w:cs="Calibri" w:eastAsia="Calibri" w:hAnsi="Calibri"/>
                <w:color w:val="222222"/>
                <w:highlight w:val="white"/>
                <w:rtl w:val="0"/>
              </w:rPr>
              <w:t xml:space="preserve"> for his city-state to use for their benefit. By using the troops and money, Pericles turned Athens into a </w:t>
            </w:r>
            <w:r w:rsidDel="00000000" w:rsidR="00000000" w:rsidRPr="00000000">
              <w:rPr>
                <w:rFonts w:ascii="Calibri" w:cs="Calibri" w:eastAsia="Calibri" w:hAnsi="Calibri"/>
                <w:b w:val="1"/>
                <w:color w:val="222222"/>
                <w:highlight w:val="white"/>
                <w:rtl w:val="0"/>
              </w:rPr>
              <w:t xml:space="preserve">wealthy</w:t>
            </w:r>
            <w:r w:rsidDel="00000000" w:rsidR="00000000" w:rsidRPr="00000000">
              <w:rPr>
                <w:rFonts w:ascii="Calibri" w:cs="Calibri" w:eastAsia="Calibri" w:hAnsi="Calibri"/>
                <w:color w:val="222222"/>
                <w:highlight w:val="white"/>
                <w:rtl w:val="0"/>
              </w:rPr>
              <w:t xml:space="preserve"> </w:t>
            </w:r>
            <w:r w:rsidDel="00000000" w:rsidR="00000000" w:rsidRPr="00000000">
              <w:rPr>
                <w:rFonts w:ascii="Calibri" w:cs="Calibri" w:eastAsia="Calibri" w:hAnsi="Calibri"/>
                <w:b w:val="1"/>
                <w:color w:val="222222"/>
                <w:highlight w:val="white"/>
                <w:rtl w:val="0"/>
              </w:rPr>
              <w:t xml:space="preserve">empire. </w:t>
            </w:r>
          </w:p>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Pericles promoted the </w:t>
            </w:r>
            <w:r w:rsidDel="00000000" w:rsidR="00000000" w:rsidRPr="00000000">
              <w:rPr>
                <w:rFonts w:ascii="Calibri" w:cs="Calibri" w:eastAsia="Calibri" w:hAnsi="Calibri"/>
                <w:b w:val="1"/>
                <w:color w:val="222222"/>
                <w:highlight w:val="white"/>
                <w:rtl w:val="0"/>
              </w:rPr>
              <w:t xml:space="preserve">arts</w:t>
            </w:r>
            <w:r w:rsidDel="00000000" w:rsidR="00000000" w:rsidRPr="00000000">
              <w:rPr>
                <w:rFonts w:ascii="Calibri" w:cs="Calibri" w:eastAsia="Calibri" w:hAnsi="Calibri"/>
                <w:color w:val="222222"/>
                <w:highlight w:val="white"/>
                <w:rtl w:val="0"/>
              </w:rPr>
              <w:t xml:space="preserve">, </w:t>
            </w:r>
            <w:r w:rsidDel="00000000" w:rsidR="00000000" w:rsidRPr="00000000">
              <w:rPr>
                <w:rFonts w:ascii="Calibri" w:cs="Calibri" w:eastAsia="Calibri" w:hAnsi="Calibri"/>
                <w:b w:val="1"/>
                <w:color w:val="222222"/>
                <w:highlight w:val="white"/>
                <w:rtl w:val="0"/>
              </w:rPr>
              <w:t xml:space="preserve">literature</w:t>
            </w:r>
            <w:r w:rsidDel="00000000" w:rsidR="00000000" w:rsidRPr="00000000">
              <w:rPr>
                <w:rFonts w:ascii="Calibri" w:cs="Calibri" w:eastAsia="Calibri" w:hAnsi="Calibri"/>
                <w:color w:val="222222"/>
                <w:highlight w:val="white"/>
                <w:rtl w:val="0"/>
              </w:rPr>
              <w:t xml:space="preserve">, and </w:t>
            </w:r>
            <w:r w:rsidDel="00000000" w:rsidR="00000000" w:rsidRPr="00000000">
              <w:rPr>
                <w:rFonts w:ascii="Calibri" w:cs="Calibri" w:eastAsia="Calibri" w:hAnsi="Calibri"/>
                <w:b w:val="1"/>
                <w:color w:val="222222"/>
                <w:highlight w:val="white"/>
                <w:rtl w:val="0"/>
              </w:rPr>
              <w:t xml:space="preserve">philosophy</w:t>
            </w:r>
            <w:r w:rsidDel="00000000" w:rsidR="00000000" w:rsidRPr="00000000">
              <w:rPr>
                <w:rFonts w:ascii="Calibri" w:cs="Calibri" w:eastAsia="Calibri" w:hAnsi="Calibri"/>
                <w:color w:val="222222"/>
                <w:highlight w:val="white"/>
                <w:rtl w:val="0"/>
              </w:rPr>
              <w:t xml:space="preserve"> and gave free reign to some of the most inspired writers and thinkers of his time. During the Age of Pericles, Athens blossomed as a center of education, art, culture, and democracy. Artists and sculptors, playwrights and poets, architects and philosophers all found Athens an exciting and enlivening atmosphere for their work.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after="0" w:line="240" w:lineRule="auto"/>
              <w:jc w:val="right"/>
              <w:rPr>
                <w:rFonts w:ascii="Calibri" w:cs="Calibri" w:eastAsia="Calibri" w:hAnsi="Calibri"/>
                <w:sz w:val="20"/>
                <w:szCs w:val="20"/>
              </w:rPr>
            </w:pPr>
            <w:r w:rsidDel="00000000" w:rsidR="00000000" w:rsidRPr="00000000">
              <w:rPr>
                <w:rFonts w:ascii="Calibri" w:cs="Calibri" w:eastAsia="Calibri" w:hAnsi="Calibri"/>
                <w:color w:val="222222"/>
                <w:sz w:val="16"/>
                <w:szCs w:val="16"/>
                <w:highlight w:val="white"/>
                <w:rtl w:val="0"/>
              </w:rPr>
              <w:t xml:space="preserve">Source: Adapted from “Pericles,” Ancient History Encyclopedia. </w:t>
            </w:r>
            <w:hyperlink r:id="rId8">
              <w:r w:rsidDel="00000000" w:rsidR="00000000" w:rsidRPr="00000000">
                <w:rPr>
                  <w:rFonts w:ascii="Calibri" w:cs="Calibri" w:eastAsia="Calibri" w:hAnsi="Calibri"/>
                  <w:color w:val="1155cc"/>
                  <w:sz w:val="16"/>
                  <w:szCs w:val="16"/>
                  <w:highlight w:val="white"/>
                  <w:u w:val="single"/>
                  <w:rtl w:val="0"/>
                </w:rPr>
                <w:t xml:space="preserve">http://www.ancient.eu/pericles/</w:t>
              </w:r>
            </w:hyperlink>
            <w:r w:rsidDel="00000000" w:rsidR="00000000" w:rsidRPr="00000000">
              <w:rPr>
                <w:rFonts w:ascii="Calibri" w:cs="Calibri" w:eastAsia="Calibri" w:hAnsi="Calibri"/>
                <w:color w:val="222222"/>
                <w:sz w:val="16"/>
                <w:szCs w:val="16"/>
                <w:highlight w:val="white"/>
                <w:rtl w:val="0"/>
              </w:rPr>
              <w:t xml:space="preserve"> </w:t>
            </w:r>
            <w:r w:rsidDel="00000000" w:rsidR="00000000" w:rsidRPr="00000000">
              <w:rPr>
                <w:rtl w:val="0"/>
              </w:rPr>
            </w:r>
          </w:p>
        </w:tc>
      </w:tr>
    </w:tbl>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Exhibit B: Architecture</w:t>
            </w:r>
            <w:r w:rsidDel="00000000" w:rsidR="00000000" w:rsidRPr="00000000">
              <w:rPr>
                <w:rtl w:val="0"/>
              </w:rPr>
            </w:r>
          </w:p>
        </w:tc>
      </w:tr>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highlight w:val="white"/>
                <w:rtl w:val="0"/>
              </w:rPr>
              <w:t xml:space="preserve">Greek</w:t>
            </w:r>
            <w:r w:rsidDel="00000000" w:rsidR="00000000" w:rsidRPr="00000000">
              <w:rPr>
                <w:rFonts w:ascii="Calibri" w:cs="Calibri" w:eastAsia="Calibri" w:hAnsi="Calibri"/>
                <w:color w:val="222222"/>
                <w:highlight w:val="white"/>
                <w:rtl w:val="0"/>
              </w:rPr>
              <w:t xml:space="preserve"> architects provided some of the finest and most distinctive buildings in the entire Ancient World and some of their structures, such as temples, theatres, and stadiums, became staple features of towns and cities from antiquity [Classical Era] onwards. In addition, the Greek concern with simplicity, proportion, perspective, and harmony in their buildings would go on to greatly influence architects in the Roman world and provide the foundation for the classical architectural orders [styles] which would dominate the western world from the Renaissance to the present day.</w:t>
            </w:r>
            <w:r w:rsidDel="00000000" w:rsidR="00000000" w:rsidRPr="00000000">
              <w:rPr>
                <w:rtl w:val="0"/>
              </w:rPr>
            </w:r>
          </w:p>
        </w:tc>
      </w:tr>
      <w:tr>
        <w:trPr>
          <w:cantSplit w:val="0"/>
          <w:trHeight w:val="44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color w:val="444444"/>
                <w:highlight w:val="white"/>
              </w:rPr>
            </w:pPr>
            <w:bookmarkStart w:colFirst="0" w:colLast="0" w:name="_pofekawnomuh" w:id="0"/>
            <w:bookmarkEnd w:id="0"/>
            <w:r w:rsidDel="00000000" w:rsidR="00000000" w:rsidRPr="00000000">
              <w:rPr>
                <w:rFonts w:ascii="Calibri" w:cs="Calibri" w:eastAsia="Calibri" w:hAnsi="Calibri"/>
                <w:color w:val="444444"/>
                <w:highlight w:val="white"/>
                <w:rtl w:val="0"/>
              </w:rPr>
              <w:t xml:space="preserve">Greek Columns</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Greek architects created the three “orders,” or styles, of columns. Those three, depicted in the image below are the </w:t>
            </w:r>
            <w:r w:rsidDel="00000000" w:rsidR="00000000" w:rsidRPr="00000000">
              <w:rPr>
                <w:rFonts w:ascii="Calibri" w:cs="Calibri" w:eastAsia="Calibri" w:hAnsi="Calibri"/>
                <w:b w:val="1"/>
                <w:color w:val="222222"/>
                <w:highlight w:val="white"/>
                <w:rtl w:val="0"/>
              </w:rPr>
              <w:t xml:space="preserve">Doric</w:t>
            </w:r>
            <w:r w:rsidDel="00000000" w:rsidR="00000000" w:rsidRPr="00000000">
              <w:rPr>
                <w:rFonts w:ascii="Calibri" w:cs="Calibri" w:eastAsia="Calibri" w:hAnsi="Calibri"/>
                <w:color w:val="222222"/>
                <w:highlight w:val="white"/>
                <w:rtl w:val="0"/>
              </w:rPr>
              <w:t xml:space="preserve">, </w:t>
            </w:r>
            <w:r w:rsidDel="00000000" w:rsidR="00000000" w:rsidRPr="00000000">
              <w:rPr>
                <w:rFonts w:ascii="Calibri" w:cs="Calibri" w:eastAsia="Calibri" w:hAnsi="Calibri"/>
                <w:b w:val="1"/>
                <w:color w:val="222222"/>
                <w:highlight w:val="white"/>
                <w:rtl w:val="0"/>
              </w:rPr>
              <w:t xml:space="preserve">Ionic</w:t>
            </w:r>
            <w:r w:rsidDel="00000000" w:rsidR="00000000" w:rsidRPr="00000000">
              <w:rPr>
                <w:rFonts w:ascii="Calibri" w:cs="Calibri" w:eastAsia="Calibri" w:hAnsi="Calibri"/>
                <w:color w:val="222222"/>
                <w:highlight w:val="white"/>
                <w:rtl w:val="0"/>
              </w:rPr>
              <w:t xml:space="preserve">, and </w:t>
            </w:r>
            <w:r w:rsidDel="00000000" w:rsidR="00000000" w:rsidRPr="00000000">
              <w:rPr>
                <w:rFonts w:ascii="Calibri" w:cs="Calibri" w:eastAsia="Calibri" w:hAnsi="Calibri"/>
                <w:b w:val="1"/>
                <w:color w:val="222222"/>
                <w:highlight w:val="white"/>
                <w:rtl w:val="0"/>
              </w:rPr>
              <w:t xml:space="preserve">Corinthian</w:t>
            </w:r>
            <w:r w:rsidDel="00000000" w:rsidR="00000000" w:rsidRPr="00000000">
              <w:rPr>
                <w:rFonts w:ascii="Calibri" w:cs="Calibri" w:eastAsia="Calibri" w:hAnsi="Calibri"/>
                <w:color w:val="222222"/>
                <w:highlight w:val="white"/>
                <w:rtl w:val="0"/>
              </w:rPr>
              <w:t xml:space="preserve"> orders. These styles are still common on many modern buildings especially museums, libraries, and government buildings. </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sz w:val="20"/>
                <w:szCs w:val="20"/>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161925</wp:posOffset>
                      </wp:positionV>
                      <wp:extent cx="3223968" cy="5329238"/>
                      <wp:effectExtent b="0" l="0" r="0" t="0"/>
                      <wp:wrapSquare wrapText="bothSides" distB="114300" distT="114300" distL="114300" distR="114300"/>
                      <wp:docPr id="3" name=""/>
                      <a:graphic>
                        <a:graphicData uri="http://schemas.microsoft.com/office/word/2010/wordprocessingGroup">
                          <wpg:wgp>
                            <wpg:cNvGrpSpPr/>
                            <wpg:grpSpPr>
                              <a:xfrm>
                                <a:off x="2771775" y="200025"/>
                                <a:ext cx="3223968" cy="5329238"/>
                                <a:chOff x="2771775" y="200025"/>
                                <a:chExt cx="4210050" cy="6581775"/>
                              </a:xfrm>
                            </wpg:grpSpPr>
                            <pic:pic>
                              <pic:nvPicPr>
                                <pic:cNvPr id="6" name="Shape 6"/>
                                <pic:cNvPicPr preferRelativeResize="0"/>
                              </pic:nvPicPr>
                              <pic:blipFill rotWithShape="1">
                                <a:blip r:embed="rId9">
                                  <a:alphaModFix/>
                                </a:blip>
                                <a:srcRect b="5077" l="4543" r="4950" t="8723"/>
                                <a:stretch/>
                              </pic:blipFill>
                              <pic:spPr>
                                <a:xfrm>
                                  <a:off x="2771775" y="200025"/>
                                  <a:ext cx="4210050" cy="6305549"/>
                                </a:xfrm>
                                <a:prstGeom prst="rect">
                                  <a:avLst/>
                                </a:prstGeom>
                                <a:noFill/>
                                <a:ln>
                                  <a:noFill/>
                                </a:ln>
                              </pic:spPr>
                            </pic:pic>
                            <wps:wsp>
                              <wps:cNvSpPr txBox="1"/>
                              <wps:cNvPr id="7" name="Shape 7"/>
                              <wps:spPr>
                                <a:xfrm>
                                  <a:off x="2800350" y="6438900"/>
                                  <a:ext cx="415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Doric, Ionic, and Corinthian styles of Greek Columns an </w:t>
                                    </w:r>
                                    <w:r w:rsidDel="00000000" w:rsidR="00000000" w:rsidRPr="00000000">
                                      <w:rPr>
                                        <w:rFonts w:ascii="Helvetica Neue" w:cs="Helvetica Neue" w:eastAsia="Helvetica Neue" w:hAnsi="Helvetica Neue"/>
                                        <w:b w:val="0"/>
                                        <w:i w:val="0"/>
                                        <w:smallCaps w:val="0"/>
                                        <w:strike w:val="0"/>
                                        <w:color w:val="252525"/>
                                        <w:sz w:val="24"/>
                                        <w:shd w:fill="f9f9f9"/>
                                        <w:vertAlign w:val="baseline"/>
                                      </w:rPr>
                                      <w:t xml:space="preserve">engraving from the </w:t>
                                    </w:r>
                                    <w:r w:rsidDel="00000000" w:rsidR="00000000" w:rsidRPr="00000000">
                                      <w:rPr>
                                        <w:rFonts w:ascii="Helvetica Neue" w:cs="Helvetica Neue" w:eastAsia="Helvetica Neue" w:hAnsi="Helvetica Neue"/>
                                        <w:b w:val="0"/>
                                        <w:i w:val="1"/>
                                        <w:smallCaps w:val="0"/>
                                        <w:strike w:val="0"/>
                                        <w:color w:val="252525"/>
                                        <w:sz w:val="24"/>
                                        <w:shd w:fill="f9f9f9"/>
                                        <w:vertAlign w:val="baseline"/>
                                      </w:rPr>
                                      <w:t xml:space="preserve">Encyclopédie</w:t>
                                    </w:r>
                                    <w:r w:rsidDel="00000000" w:rsidR="00000000" w:rsidRPr="00000000">
                                      <w:rPr>
                                        <w:rFonts w:ascii="Helvetica Neue" w:cs="Helvetica Neue" w:eastAsia="Helvetica Neue" w:hAnsi="Helvetica Neue"/>
                                        <w:b w:val="0"/>
                                        <w:i w:val="0"/>
                                        <w:smallCaps w:val="0"/>
                                        <w:strike w:val="0"/>
                                        <w:color w:val="252525"/>
                                        <w:sz w:val="24"/>
                                        <w:shd w:fill="f9f9f9"/>
                                        <w:vertAlign w:val="baseline"/>
                                      </w:rPr>
                                      <w:t xml:space="preserve"> vol. 18. 18th-century French engraving.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52525"/>
                                        <w:sz w:val="24"/>
                                        <w:shd w:fill="f9f9f9"/>
                                        <w:vertAlign w:val="baseline"/>
                                      </w:rPr>
                                    </w:r>
                                    <w:r w:rsidDel="00000000" w:rsidR="00000000" w:rsidRPr="00000000">
                                      <w:rPr>
                                        <w:rFonts w:ascii="Helvetica Neue" w:cs="Helvetica Neue" w:eastAsia="Helvetica Neue" w:hAnsi="Helvetica Neue"/>
                                        <w:b w:val="0"/>
                                        <w:i w:val="0"/>
                                        <w:smallCaps w:val="0"/>
                                        <w:strike w:val="0"/>
                                        <w:color w:val="252525"/>
                                        <w:sz w:val="12"/>
                                        <w:shd w:fill="f9f9f9"/>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shd w:fill="f9f9f9"/>
                                        <w:vertAlign w:val="baseline"/>
                                      </w:rPr>
                                      <w:t xml:space="preserve">https://en.wikipedia.org/wiki/File:Classical_orders_from_the_Encyclopedie.png</w:t>
                                    </w:r>
                                    <w:r w:rsidDel="00000000" w:rsidR="00000000" w:rsidRPr="00000000">
                                      <w:rPr>
                                        <w:rFonts w:ascii="Helvetica Neue" w:cs="Helvetica Neue" w:eastAsia="Helvetica Neue" w:hAnsi="Helvetica Neue"/>
                                        <w:b w:val="0"/>
                                        <w:i w:val="0"/>
                                        <w:smallCaps w:val="0"/>
                                        <w:strike w:val="0"/>
                                        <w:color w:val="252525"/>
                                        <w:sz w:val="12"/>
                                        <w:shd w:fill="f9f9f9"/>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161925</wp:posOffset>
                      </wp:positionV>
                      <wp:extent cx="3223968" cy="532923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223968" cy="5329238"/>
                              </a:xfrm>
                              <a:prstGeom prst="rect"/>
                              <a:ln/>
                            </pic:spPr>
                          </pic:pic>
                        </a:graphicData>
                      </a:graphic>
                    </wp:anchor>
                  </w:drawing>
                </mc:Fallback>
              </mc:AlternateContent>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rtl w:val="0"/>
              </w:rPr>
              <w:t xml:space="preserve">The Parthenon</w:t>
            </w:r>
            <w:r w:rsidDel="00000000" w:rsidR="00000000" w:rsidRPr="00000000">
              <w:rPr>
                <w:rtl w:val="0"/>
              </w:rPr>
            </w:r>
          </w:p>
        </w:tc>
      </w:tr>
      <w:tr>
        <w:trPr>
          <w:cantSplit w:val="0"/>
          <w:trHeight w:val="42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 Watch an excerpt of </w:t>
            </w:r>
            <w:hyperlink r:id="rId11">
              <w:r w:rsidDel="00000000" w:rsidR="00000000" w:rsidRPr="00000000">
                <w:rPr>
                  <w:rFonts w:ascii="Calibri" w:cs="Calibri" w:eastAsia="Calibri" w:hAnsi="Calibri"/>
                  <w:b w:val="1"/>
                  <w:color w:val="1155cc"/>
                  <w:u w:val="single"/>
                  <w:rtl w:val="0"/>
                </w:rPr>
                <w:t xml:space="preserve">Secrets of the Acropolis: Blowing Up History</w:t>
              </w:r>
            </w:hyperlink>
            <w:r w:rsidDel="00000000" w:rsidR="00000000" w:rsidRPr="00000000">
              <w:rPr>
                <w:rFonts w:ascii="Calibri" w:cs="Calibri" w:eastAsia="Calibri" w:hAnsi="Calibri"/>
                <w:b w:val="1"/>
                <w:rtl w:val="0"/>
              </w:rPr>
              <w:t xml:space="preserve">, read the text, and examine the image below.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-76199</wp:posOffset>
                  </wp:positionH>
                  <wp:positionV relativeFrom="paragraph">
                    <wp:posOffset>-38099</wp:posOffset>
                  </wp:positionV>
                  <wp:extent cx="347663" cy="347663"/>
                  <wp:effectExtent b="0" l="0" r="0" t="0"/>
                  <wp:wrapSquare wrapText="bothSides" distB="0" distT="0" distL="0" distR="0"/>
                  <wp:docPr id="1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47663" cy="347663"/>
                          </a:xfrm>
                          <a:prstGeom prst="rect"/>
                          <a:ln/>
                        </pic:spPr>
                      </pic:pic>
                    </a:graphicData>
                  </a:graphic>
                </wp:anchor>
              </w:drawing>
            </w:r>
          </w:p>
        </w:tc>
      </w:tr>
      <w:tr>
        <w:trPr>
          <w:cantSplit w:val="0"/>
          <w:trHeight w:val="42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Pr>
              <mc:AlternateContent>
                <mc:Choice Requires="wpg">
                  <w:drawing>
                    <wp:inline distB="114300" distT="114300" distL="114300" distR="114300">
                      <wp:extent cx="3195638" cy="1904789"/>
                      <wp:effectExtent b="0" l="0" r="0" t="0"/>
                      <wp:docPr id="7" name=""/>
                      <a:graphic>
                        <a:graphicData uri="http://schemas.microsoft.com/office/word/2010/wordprocessingGroup">
                          <wpg:wgp>
                            <wpg:cNvGrpSpPr/>
                            <wpg:grpSpPr>
                              <a:xfrm>
                                <a:off x="1019175" y="971550"/>
                                <a:ext cx="3195638" cy="1904789"/>
                                <a:chOff x="1019175" y="971550"/>
                                <a:chExt cx="6762825" cy="4029150"/>
                              </a:xfrm>
                            </wpg:grpSpPr>
                            <pic:pic>
                              <pic:nvPicPr>
                                <pic:cNvPr id="14" name="Shape 14"/>
                                <pic:cNvPicPr preferRelativeResize="0"/>
                              </pic:nvPicPr>
                              <pic:blipFill rotWithShape="1">
                                <a:blip r:embed="rId13">
                                  <a:alphaModFix/>
                                </a:blip>
                                <a:srcRect b="24281" l="7507" r="10618" t="13120"/>
                                <a:stretch/>
                              </pic:blipFill>
                              <pic:spPr>
                                <a:xfrm>
                                  <a:off x="1019175" y="971550"/>
                                  <a:ext cx="6753223" cy="3629025"/>
                                </a:xfrm>
                                <a:prstGeom prst="rect">
                                  <a:avLst/>
                                </a:prstGeom>
                                <a:noFill/>
                                <a:ln>
                                  <a:noFill/>
                                </a:ln>
                              </pic:spPr>
                            </pic:pic>
                            <wps:wsp>
                              <wps:cNvSpPr txBox="1"/>
                              <wps:cNvPr id="15" name="Shape 15"/>
                              <wps:spPr>
                                <a:xfrm>
                                  <a:off x="1028700" y="4495800"/>
                                  <a:ext cx="6753300" cy="5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t xml:space="preserve">The Parthenon on the Acropolis in Athens, Greece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https://commons.wikimedia.org/wiki/File:The_Parthenon_in_Athens.jpg</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195638" cy="1904789"/>
                      <wp:effectExtent b="0" l="0" r="0" t="0"/>
                      <wp:docPr id="7"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3195638" cy="1904789"/>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The magnificent temple on the </w:t>
            </w:r>
            <w:r w:rsidDel="00000000" w:rsidR="00000000" w:rsidRPr="00000000">
              <w:rPr>
                <w:rFonts w:ascii="Calibri" w:cs="Calibri" w:eastAsia="Calibri" w:hAnsi="Calibri"/>
                <w:b w:val="1"/>
                <w:color w:val="222222"/>
                <w:highlight w:val="white"/>
                <w:rtl w:val="0"/>
              </w:rPr>
              <w:t xml:space="preserve">Acropolis</w:t>
            </w:r>
            <w:r w:rsidDel="00000000" w:rsidR="00000000" w:rsidRPr="00000000">
              <w:rPr>
                <w:rFonts w:ascii="Calibri" w:cs="Calibri" w:eastAsia="Calibri" w:hAnsi="Calibri"/>
                <w:color w:val="222222"/>
                <w:highlight w:val="white"/>
                <w:rtl w:val="0"/>
              </w:rPr>
              <w:t xml:space="preserve"> of Athens, known as the </w:t>
            </w:r>
            <w:r w:rsidDel="00000000" w:rsidR="00000000" w:rsidRPr="00000000">
              <w:rPr>
                <w:rFonts w:ascii="Calibri" w:cs="Calibri" w:eastAsia="Calibri" w:hAnsi="Calibri"/>
                <w:b w:val="1"/>
                <w:color w:val="222222"/>
                <w:highlight w:val="white"/>
                <w:rtl w:val="0"/>
              </w:rPr>
              <w:t xml:space="preserve">Parthenon</w:t>
            </w:r>
            <w:r w:rsidDel="00000000" w:rsidR="00000000" w:rsidRPr="00000000">
              <w:rPr>
                <w:rFonts w:ascii="Calibri" w:cs="Calibri" w:eastAsia="Calibri" w:hAnsi="Calibri"/>
                <w:color w:val="222222"/>
                <w:highlight w:val="white"/>
                <w:rtl w:val="0"/>
              </w:rPr>
              <w:t xml:space="preserve">, was built between 447 and 432 BCE in the Age of Pericles, and it was dedicated to the city’s patron deity, Athena. The Acropolis was the center of Athenian life built on top of a hill in the city where the most important civic buildings were located. The acropolis itself measures some 300 by 150 metres and is 70 metres high at its maximum. Marble from the nearby Mt. Pentelicus was used for the building, and never before had so much marble been used in a Greek temple.</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color w:val="222222"/>
                <w:sz w:val="16"/>
                <w:szCs w:val="16"/>
                <w:highlight w:val="white"/>
              </w:rPr>
            </w:pPr>
            <w:r w:rsidDel="00000000" w:rsidR="00000000" w:rsidRPr="00000000">
              <w:rPr>
                <w:rFonts w:ascii="Calibri" w:cs="Calibri" w:eastAsia="Calibri" w:hAnsi="Calibri"/>
                <w:color w:val="222222"/>
                <w:sz w:val="16"/>
                <w:szCs w:val="16"/>
                <w:highlight w:val="white"/>
                <w:rtl w:val="0"/>
              </w:rPr>
              <w:t xml:space="preserve">Source: Adapted from “Parthenon.” Ancient History Encyclopedia. </w:t>
            </w:r>
            <w:hyperlink r:id="rId15">
              <w:r w:rsidDel="00000000" w:rsidR="00000000" w:rsidRPr="00000000">
                <w:rPr>
                  <w:rFonts w:ascii="Calibri" w:cs="Calibri" w:eastAsia="Calibri" w:hAnsi="Calibri"/>
                  <w:color w:val="1155cc"/>
                  <w:sz w:val="16"/>
                  <w:szCs w:val="16"/>
                  <w:highlight w:val="white"/>
                  <w:u w:val="single"/>
                  <w:rtl w:val="0"/>
                </w:rPr>
                <w:t xml:space="preserve">http://www.ancient.eu/parthenon/</w:t>
              </w:r>
            </w:hyperlink>
            <w:r w:rsidDel="00000000" w:rsidR="00000000" w:rsidRPr="00000000">
              <w:rPr>
                <w:rFonts w:ascii="Calibri" w:cs="Calibri" w:eastAsia="Calibri" w:hAnsi="Calibri"/>
                <w:color w:val="222222"/>
                <w:sz w:val="16"/>
                <w:szCs w:val="16"/>
                <w:highlight w:val="whit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Exhibit C: Visual Art: Sculpture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rPr>
            </w:pPr>
            <w:r w:rsidDel="00000000" w:rsidR="00000000" w:rsidRPr="00000000">
              <w:rPr>
                <w:rFonts w:ascii="Calibri" w:cs="Calibri" w:eastAsia="Calibri" w:hAnsi="Calibri"/>
                <w:rtl w:val="0"/>
              </w:rPr>
              <w:t xml:space="preserve">Before the Age of Pericles, Greek sculpture represented the human form as stiff and rigid. During the Golden Age of Athens, artists developed a more </w:t>
            </w:r>
            <w:r w:rsidDel="00000000" w:rsidR="00000000" w:rsidRPr="00000000">
              <w:rPr>
                <w:rFonts w:ascii="Calibri" w:cs="Calibri" w:eastAsia="Calibri" w:hAnsi="Calibri"/>
                <w:b w:val="1"/>
                <w:rtl w:val="0"/>
              </w:rPr>
              <w:t xml:space="preserve">realistic</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idealized</w:t>
            </w:r>
            <w:r w:rsidDel="00000000" w:rsidR="00000000" w:rsidRPr="00000000">
              <w:rPr>
                <w:rFonts w:ascii="Calibri" w:cs="Calibri" w:eastAsia="Calibri" w:hAnsi="Calibri"/>
                <w:rtl w:val="0"/>
              </w:rPr>
              <w:t xml:space="preserve"> style in their sculpture. The people or gods represented in these sculptures stand in more natural poses and represent what Greeks thought of as the ideal human body. </w:t>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2038350</wp:posOffset>
                      </wp:positionH>
                      <wp:positionV relativeFrom="paragraph">
                        <wp:posOffset>152400</wp:posOffset>
                      </wp:positionV>
                      <wp:extent cx="2624807" cy="4034522"/>
                      <wp:effectExtent b="0" l="0" r="0" t="0"/>
                      <wp:wrapSquare wrapText="bothSides" distB="0" distT="0" distL="0" distR="0"/>
                      <wp:docPr id="8" name=""/>
                      <a:graphic>
                        <a:graphicData uri="http://schemas.microsoft.com/office/word/2010/wordprocessingGroup">
                          <wpg:wgp>
                            <wpg:cNvGrpSpPr/>
                            <wpg:grpSpPr>
                              <a:xfrm>
                                <a:off x="2419350" y="0"/>
                                <a:ext cx="2624807" cy="4034522"/>
                                <a:chOff x="2419350" y="0"/>
                                <a:chExt cx="4733400" cy="6628525"/>
                              </a:xfrm>
                            </wpg:grpSpPr>
                            <pic:pic>
                              <pic:nvPicPr>
                                <pic:cNvPr id="16" name="Shape 16"/>
                                <pic:cNvPicPr preferRelativeResize="0"/>
                              </pic:nvPicPr>
                              <pic:blipFill>
                                <a:blip r:embed="rId16">
                                  <a:alphaModFix/>
                                </a:blip>
                                <a:stretch>
                                  <a:fillRect/>
                                </a:stretch>
                              </pic:blipFill>
                              <pic:spPr>
                                <a:xfrm>
                                  <a:off x="2419350" y="0"/>
                                  <a:ext cx="4733300" cy="6054225"/>
                                </a:xfrm>
                                <a:prstGeom prst="rect">
                                  <a:avLst/>
                                </a:prstGeom>
                                <a:noFill/>
                                <a:ln>
                                  <a:noFill/>
                                </a:ln>
                              </pic:spPr>
                            </pic:pic>
                            <wps:wsp>
                              <wps:cNvSpPr txBox="1"/>
                              <wps:cNvPr id="17" name="Shape 17"/>
                              <wps:spPr>
                                <a:xfrm>
                                  <a:off x="2419350" y="6000025"/>
                                  <a:ext cx="4733400" cy="62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52525"/>
                                        <w:sz w:val="36"/>
                                        <w:shd w:fill="f9f9f9"/>
                                        <w:vertAlign w:val="baseline"/>
                                      </w:rPr>
                                      <w:t xml:space="preserve">The </w:t>
                                    </w:r>
                                    <w:r w:rsidDel="00000000" w:rsidR="00000000" w:rsidRPr="00000000">
                                      <w:rPr>
                                        <w:rFonts w:ascii="Helvetica Neue" w:cs="Helvetica Neue" w:eastAsia="Helvetica Neue" w:hAnsi="Helvetica Neue"/>
                                        <w:b w:val="0"/>
                                        <w:i w:val="1"/>
                                        <w:smallCaps w:val="0"/>
                                        <w:strike w:val="0"/>
                                        <w:color w:val="252525"/>
                                        <w:sz w:val="36"/>
                                        <w:shd w:fill="f9f9f9"/>
                                        <w:vertAlign w:val="baseline"/>
                                      </w:rPr>
                                      <w:t xml:space="preserve">Artemision Bronze</w:t>
                                    </w:r>
                                    <w:r w:rsidDel="00000000" w:rsidR="00000000" w:rsidRPr="00000000">
                                      <w:rPr>
                                        <w:rFonts w:ascii="Helvetica Neue" w:cs="Helvetica Neue" w:eastAsia="Helvetica Neue" w:hAnsi="Helvetica Neue"/>
                                        <w:b w:val="0"/>
                                        <w:i w:val="0"/>
                                        <w:smallCaps w:val="0"/>
                                        <w:strike w:val="0"/>
                                        <w:color w:val="252525"/>
                                        <w:sz w:val="36"/>
                                        <w:shd w:fill="f9f9f9"/>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36"/>
                                        <w:vertAlign w:val="baseline"/>
                                      </w:rPr>
                                      <w:t xml:space="preserve">Statue of Poseidon (or Zeus) created about 470-440 BCE</w:t>
                                    </w:r>
                                    <w:r w:rsidDel="00000000" w:rsidR="00000000" w:rsidRPr="00000000">
                                      <w:rPr>
                                        <w:rFonts w:ascii="Helvetica Neue" w:cs="Helvetica Neue" w:eastAsia="Helvetica Neue" w:hAnsi="Helvetica Neue"/>
                                        <w:b w:val="0"/>
                                        <w:i w:val="0"/>
                                        <w:smallCaps w:val="0"/>
                                        <w:strike w:val="0"/>
                                        <w:color w:val="252525"/>
                                        <w:sz w:val="36"/>
                                        <w:shd w:fill="f9f9f9"/>
                                        <w:vertAlign w:val="baseline"/>
                                      </w:rPr>
                                      <w:t xml:space="preserve"> is an example of realistic and idealized sculpture from the Golden Age of Greece.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52525"/>
                                        <w:sz w:val="36"/>
                                        <w:shd w:fill="f9f9f9"/>
                                        <w:vertAlign w:val="baseline"/>
                                      </w:rPr>
                                    </w:r>
                                    <w:r w:rsidDel="00000000" w:rsidR="00000000" w:rsidRPr="00000000">
                                      <w:rPr>
                                        <w:rFonts w:ascii="Helvetica Neue" w:cs="Helvetica Neue" w:eastAsia="Helvetica Neue" w:hAnsi="Helvetica Neue"/>
                                        <w:b w:val="0"/>
                                        <w:i w:val="0"/>
                                        <w:smallCaps w:val="0"/>
                                        <w:strike w:val="0"/>
                                        <w:color w:val="252525"/>
                                        <w:sz w:val="12"/>
                                        <w:shd w:fill="f9f9f9"/>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shd w:fill="f9f9f9"/>
                                        <w:vertAlign w:val="baseline"/>
                                      </w:rPr>
                                      <w:t xml:space="preserve">https://en.wikipedia.org/wiki/File:Netuno19b.jpg</w:t>
                                    </w:r>
                                    <w:r w:rsidDel="00000000" w:rsidR="00000000" w:rsidRPr="00000000">
                                      <w:rPr>
                                        <w:rFonts w:ascii="Helvetica Neue" w:cs="Helvetica Neue" w:eastAsia="Helvetica Neue" w:hAnsi="Helvetica Neue"/>
                                        <w:b w:val="0"/>
                                        <w:i w:val="0"/>
                                        <w:smallCaps w:val="0"/>
                                        <w:strike w:val="0"/>
                                        <w:color w:val="252525"/>
                                        <w:sz w:val="12"/>
                                        <w:shd w:fill="f9f9f9"/>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2038350</wp:posOffset>
                      </wp:positionH>
                      <wp:positionV relativeFrom="paragraph">
                        <wp:posOffset>152400</wp:posOffset>
                      </wp:positionV>
                      <wp:extent cx="2624807" cy="4034522"/>
                      <wp:effectExtent b="0" l="0" r="0" t="0"/>
                      <wp:wrapSquare wrapText="bothSides" distB="0" distT="0" distL="0" distR="0"/>
                      <wp:docPr id="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624807" cy="4034522"/>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wp:posOffset>
                      </wp:positionH>
                      <wp:positionV relativeFrom="paragraph">
                        <wp:posOffset>142875</wp:posOffset>
                      </wp:positionV>
                      <wp:extent cx="1233488" cy="3868427"/>
                      <wp:effectExtent b="0" l="0" r="0" t="0"/>
                      <wp:wrapSquare wrapText="bothSides" distB="0" distT="0" distL="0" distR="0"/>
                      <wp:docPr id="2" name=""/>
                      <a:graphic>
                        <a:graphicData uri="http://schemas.microsoft.com/office/word/2010/wordprocessingGroup">
                          <wpg:wgp>
                            <wpg:cNvGrpSpPr/>
                            <wpg:grpSpPr>
                              <a:xfrm>
                                <a:off x="4624350" y="142875"/>
                                <a:ext cx="1233488" cy="3868427"/>
                                <a:chOff x="4624350" y="142875"/>
                                <a:chExt cx="2219400" cy="6429375"/>
                              </a:xfrm>
                            </wpg:grpSpPr>
                            <pic:pic>
                              <pic:nvPicPr>
                                <pic:cNvPr id="4" name="Shape 4"/>
                                <pic:cNvPicPr preferRelativeResize="0"/>
                              </pic:nvPicPr>
                              <pic:blipFill rotWithShape="1">
                                <a:blip r:embed="rId18">
                                  <a:alphaModFix/>
                                </a:blip>
                                <a:srcRect b="3269" l="52011" r="4402" t="2230"/>
                                <a:stretch/>
                              </pic:blipFill>
                              <pic:spPr>
                                <a:xfrm>
                                  <a:off x="4705350" y="142875"/>
                                  <a:ext cx="2057400" cy="6057900"/>
                                </a:xfrm>
                                <a:prstGeom prst="rect">
                                  <a:avLst/>
                                </a:prstGeom>
                                <a:noFill/>
                                <a:ln>
                                  <a:noFill/>
                                </a:ln>
                              </pic:spPr>
                            </pic:pic>
                            <wps:wsp>
                              <wps:cNvSpPr txBox="1"/>
                              <wps:cNvPr id="5" name="Shape 5"/>
                              <wps:spPr>
                                <a:xfrm>
                                  <a:off x="4624350" y="6115050"/>
                                  <a:ext cx="2219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2"/>
                                        <w:vertAlign w:val="baseline"/>
                                      </w:rPr>
                                      <w:t xml:space="preserve">Example of Greek sculpture before the Golden Age of Athens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2"/>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https://en.wikipedia.org/wiki/File:Ac.kleobisandbiton.jpg</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171450</wp:posOffset>
                      </wp:positionH>
                      <wp:positionV relativeFrom="paragraph">
                        <wp:posOffset>142875</wp:posOffset>
                      </wp:positionV>
                      <wp:extent cx="1233488" cy="3868427"/>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1233488" cy="3868427"/>
                              </a:xfrm>
                              <a:prstGeom prst="rect"/>
                              <a:ln/>
                            </pic:spPr>
                          </pic:pic>
                        </a:graphicData>
                      </a:graphic>
                    </wp:anchor>
                  </w:drawing>
                </mc:Fallback>
              </mc:AlternateContent>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5172075</wp:posOffset>
                      </wp:positionH>
                      <wp:positionV relativeFrom="paragraph">
                        <wp:posOffset>0</wp:posOffset>
                      </wp:positionV>
                      <wp:extent cx="1330750" cy="3705225"/>
                      <wp:effectExtent b="0" l="0" r="0" t="0"/>
                      <wp:wrapSquare wrapText="bothSides" distB="0" distT="0" distL="0" distR="0"/>
                      <wp:docPr id="6" name=""/>
                      <a:graphic>
                        <a:graphicData uri="http://schemas.microsoft.com/office/word/2010/wordprocessingGroup">
                          <wpg:wgp>
                            <wpg:cNvGrpSpPr/>
                            <wpg:grpSpPr>
                              <a:xfrm>
                                <a:off x="3448000" y="0"/>
                                <a:ext cx="1330750" cy="3705225"/>
                                <a:chOff x="3448000" y="0"/>
                                <a:chExt cx="2418900" cy="6086475"/>
                              </a:xfrm>
                            </wpg:grpSpPr>
                            <pic:pic>
                              <pic:nvPicPr>
                                <pic:cNvPr id="12" name="Shape 12"/>
                                <pic:cNvPicPr preferRelativeResize="0"/>
                              </pic:nvPicPr>
                              <pic:blipFill rotWithShape="1">
                                <a:blip r:embed="rId20">
                                  <a:alphaModFix/>
                                </a:blip>
                                <a:srcRect b="1430" l="5605" r="7346" t="4424"/>
                                <a:stretch/>
                              </pic:blipFill>
                              <pic:spPr>
                                <a:xfrm>
                                  <a:off x="3448050" y="0"/>
                                  <a:ext cx="2418800" cy="5829300"/>
                                </a:xfrm>
                                <a:prstGeom prst="rect">
                                  <a:avLst/>
                                </a:prstGeom>
                                <a:noFill/>
                                <a:ln>
                                  <a:noFill/>
                                </a:ln>
                              </pic:spPr>
                            </pic:pic>
                            <wps:wsp>
                              <wps:cNvSpPr txBox="1"/>
                              <wps:cNvPr id="13" name="Shape 13"/>
                              <wps:spPr>
                                <a:xfrm>
                                  <a:off x="3448000" y="5743575"/>
                                  <a:ext cx="2418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Statue of Athena, Roman copy of a Greek original from the 5th century BCE.</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https://en.wikipedia.org/wiki/File:Athena_Giustiniani_Musei_Capitolini_MC278.jpg</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5172075</wp:posOffset>
                      </wp:positionH>
                      <wp:positionV relativeFrom="paragraph">
                        <wp:posOffset>0</wp:posOffset>
                      </wp:positionV>
                      <wp:extent cx="1330750" cy="3705225"/>
                      <wp:effectExtent b="0" l="0" r="0" t="0"/>
                      <wp:wrapSquare wrapText="bothSides" distB="0" distT="0" distL="0" distR="0"/>
                      <wp:docPr id="6"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1330750" cy="3705225"/>
                              </a:xfrm>
                              <a:prstGeom prst="rect"/>
                              <a:ln/>
                            </pic:spPr>
                          </pic:pic>
                        </a:graphicData>
                      </a:graphic>
                    </wp:anchor>
                  </w:drawing>
                </mc:Fallback>
              </mc:AlternateContent>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F">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b w:val="1"/>
                <w:sz w:val="28"/>
                <w:szCs w:val="28"/>
                <w:rtl w:val="0"/>
              </w:rPr>
              <w:t xml:space="preserve">Exhibit D: Literat</w:t>
            </w:r>
            <w:r w:rsidDel="00000000" w:rsidR="00000000" w:rsidRPr="00000000">
              <w:rPr>
                <w:rFonts w:ascii="Calibri" w:cs="Calibri" w:eastAsia="Calibri" w:hAnsi="Calibri"/>
                <w:b w:val="1"/>
                <w:sz w:val="28"/>
                <w:szCs w:val="28"/>
                <w:rtl w:val="0"/>
              </w:rPr>
              <w:t xml:space="preserve">ure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color w:val="222222"/>
                <w:sz w:val="24"/>
                <w:szCs w:val="24"/>
                <w:highlight w:val="white"/>
              </w:rPr>
            </w:pPr>
            <w:r w:rsidDel="00000000" w:rsidR="00000000" w:rsidRPr="00000000">
              <w:rPr>
                <w:rFonts w:ascii="Calibri" w:cs="Calibri" w:eastAsia="Calibri" w:hAnsi="Calibri"/>
                <w:b w:val="1"/>
                <w:color w:val="222222"/>
                <w:sz w:val="24"/>
                <w:szCs w:val="24"/>
                <w:highlight w:val="white"/>
                <w:rtl w:val="0"/>
              </w:rPr>
              <w:t xml:space="preserve">Epic Poetry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47626</wp:posOffset>
                      </wp:positionV>
                      <wp:extent cx="3119438" cy="2791076"/>
                      <wp:effectExtent b="0" l="0" r="0" t="0"/>
                      <wp:wrapSquare wrapText="bothSides" distB="114300" distT="114300" distL="114300" distR="114300"/>
                      <wp:docPr id="4" name=""/>
                      <a:graphic>
                        <a:graphicData uri="http://schemas.microsoft.com/office/word/2010/wordprocessingGroup">
                          <wpg:wgp>
                            <wpg:cNvGrpSpPr/>
                            <wpg:grpSpPr>
                              <a:xfrm>
                                <a:off x="1447800" y="800100"/>
                                <a:ext cx="3119438" cy="2791076"/>
                                <a:chOff x="1447800" y="800100"/>
                                <a:chExt cx="6858000" cy="6134100"/>
                              </a:xfrm>
                            </wpg:grpSpPr>
                            <pic:pic>
                              <pic:nvPicPr>
                                <pic:cNvPr id="8" name="Shape 8"/>
                                <pic:cNvPicPr preferRelativeResize="0"/>
                              </pic:nvPicPr>
                              <pic:blipFill>
                                <a:blip r:embed="rId22">
                                  <a:alphaModFix/>
                                </a:blip>
                                <a:stretch>
                                  <a:fillRect/>
                                </a:stretch>
                              </pic:blipFill>
                              <pic:spPr>
                                <a:xfrm>
                                  <a:off x="1447800" y="800100"/>
                                  <a:ext cx="6858000" cy="5715000"/>
                                </a:xfrm>
                                <a:prstGeom prst="rect">
                                  <a:avLst/>
                                </a:prstGeom>
                                <a:noFill/>
                                <a:ln>
                                  <a:noFill/>
                                </a:ln>
                              </pic:spPr>
                            </pic:pic>
                            <wps:wsp>
                              <wps:cNvSpPr txBox="1"/>
                              <wps:cNvPr id="9" name="Shape 9"/>
                              <wps:spPr>
                                <a:xfrm>
                                  <a:off x="1447800" y="6515100"/>
                                  <a:ext cx="68580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t xml:space="preserve">A composite of several images taken of the Theatre of Delphi.</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Helvetica Neue" w:cs="Helvetica Neue" w:eastAsia="Helvetica Neue" w:hAnsi="Helvetica Neue"/>
                                        <w:b w:val="0"/>
                                        <w:i w:val="0"/>
                                        <w:smallCaps w:val="0"/>
                                        <w:strike w:val="0"/>
                                        <w:color w:val="000000"/>
                                        <w:sz w:val="36"/>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https://commons.wikimedia.org/wiki/File:Delphi_Composite.jpg</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47626</wp:posOffset>
                      </wp:positionV>
                      <wp:extent cx="3119438" cy="2791076"/>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3119438" cy="2791076"/>
                              </a:xfrm>
                              <a:prstGeom prst="rect"/>
                              <a:ln/>
                            </pic:spPr>
                          </pic:pic>
                        </a:graphicData>
                      </a:graphic>
                    </wp:anchor>
                  </w:drawing>
                </mc:Fallback>
              </mc:AlternateContent>
            </w:r>
          </w:p>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after="120" w:line="240" w:lineRule="auto"/>
              <w:rPr>
                <w:rFonts w:ascii="Calibri" w:cs="Calibri" w:eastAsia="Calibri" w:hAnsi="Calibri"/>
                <w:b w:val="1"/>
                <w:color w:val="222222"/>
                <w:sz w:val="12"/>
                <w:szCs w:val="12"/>
                <w:highlight w:val="white"/>
              </w:rPr>
            </w:pPr>
            <w:r w:rsidDel="00000000" w:rsidR="00000000" w:rsidRPr="00000000">
              <w:rPr>
                <w:rFonts w:ascii="Calibri" w:cs="Calibri" w:eastAsia="Calibri" w:hAnsi="Calibri"/>
                <w:color w:val="222222"/>
                <w:highlight w:val="white"/>
                <w:rtl w:val="0"/>
              </w:rPr>
              <w:t xml:space="preserve">Though he was not alive during the Golden Age of Athens, the poet </w:t>
            </w:r>
            <w:r w:rsidDel="00000000" w:rsidR="00000000" w:rsidRPr="00000000">
              <w:rPr>
                <w:rFonts w:ascii="Calibri" w:cs="Calibri" w:eastAsia="Calibri" w:hAnsi="Calibri"/>
                <w:b w:val="1"/>
                <w:color w:val="222222"/>
                <w:highlight w:val="white"/>
                <w:rtl w:val="0"/>
              </w:rPr>
              <w:t xml:space="preserve">Homer</w:t>
            </w:r>
            <w:r w:rsidDel="00000000" w:rsidR="00000000" w:rsidRPr="00000000">
              <w:rPr>
                <w:rFonts w:ascii="Calibri" w:cs="Calibri" w:eastAsia="Calibri" w:hAnsi="Calibri"/>
                <w:color w:val="222222"/>
                <w:highlight w:val="white"/>
                <w:rtl w:val="0"/>
              </w:rPr>
              <w:t xml:space="preserve"> was an important figure in Greek literature. He wrote two epic poems that are still read today: the </w:t>
            </w:r>
            <w:r w:rsidDel="00000000" w:rsidR="00000000" w:rsidRPr="00000000">
              <w:rPr>
                <w:rFonts w:ascii="Calibri" w:cs="Calibri" w:eastAsia="Calibri" w:hAnsi="Calibri"/>
                <w:b w:val="1"/>
                <w:i w:val="1"/>
                <w:color w:val="222222"/>
                <w:highlight w:val="white"/>
                <w:rtl w:val="0"/>
              </w:rPr>
              <w:t xml:space="preserve">Iliad</w:t>
            </w:r>
            <w:r w:rsidDel="00000000" w:rsidR="00000000" w:rsidRPr="00000000">
              <w:rPr>
                <w:rFonts w:ascii="Calibri" w:cs="Calibri" w:eastAsia="Calibri" w:hAnsi="Calibri"/>
                <w:color w:val="222222"/>
                <w:highlight w:val="white"/>
                <w:rtl w:val="0"/>
              </w:rPr>
              <w:t xml:space="preserve"> and the </w:t>
            </w:r>
            <w:r w:rsidDel="00000000" w:rsidR="00000000" w:rsidRPr="00000000">
              <w:rPr>
                <w:rFonts w:ascii="Calibri" w:cs="Calibri" w:eastAsia="Calibri" w:hAnsi="Calibri"/>
                <w:b w:val="1"/>
                <w:i w:val="1"/>
                <w:color w:val="222222"/>
                <w:highlight w:val="white"/>
                <w:rtl w:val="0"/>
              </w:rPr>
              <w:t xml:space="preserve">Odyssey</w:t>
            </w:r>
            <w:r w:rsidDel="00000000" w:rsidR="00000000" w:rsidRPr="00000000">
              <w:rPr>
                <w:rFonts w:ascii="Calibri" w:cs="Calibri" w:eastAsia="Calibri" w:hAnsi="Calibri"/>
                <w:color w:val="222222"/>
                <w:highlight w:val="white"/>
                <w:rtl w:val="0"/>
              </w:rPr>
              <w:t xml:space="preserve">. These two stories about adventure, war, and tragedy are still used as templates for modern storytellers. </w:t>
            </w:r>
            <w:r w:rsidDel="00000000" w:rsidR="00000000" w:rsidRPr="00000000">
              <w:rPr>
                <w:rtl w:val="0"/>
              </w:rPr>
            </w:r>
          </w:p>
          <w:p w:rsidR="00000000" w:rsidDel="00000000" w:rsidP="00000000" w:rsidRDefault="00000000" w:rsidRPr="00000000" w14:paraId="0000005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color w:val="222222"/>
                <w:sz w:val="24"/>
                <w:szCs w:val="24"/>
                <w:highlight w:val="white"/>
              </w:rPr>
            </w:pPr>
            <w:r w:rsidDel="00000000" w:rsidR="00000000" w:rsidRPr="00000000">
              <w:rPr>
                <w:rFonts w:ascii="Calibri" w:cs="Calibri" w:eastAsia="Calibri" w:hAnsi="Calibri"/>
                <w:b w:val="1"/>
                <w:color w:val="222222"/>
                <w:sz w:val="24"/>
                <w:szCs w:val="24"/>
                <w:highlight w:val="white"/>
                <w:rtl w:val="0"/>
              </w:rPr>
              <w:t xml:space="preserve">Theater</w:t>
            </w:r>
          </w:p>
          <w:p w:rsidR="00000000" w:rsidDel="00000000" w:rsidP="00000000" w:rsidRDefault="00000000" w:rsidRPr="00000000" w14:paraId="0000005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sz w:val="16"/>
                <w:szCs w:val="16"/>
              </w:rPr>
            </w:pPr>
            <w:r w:rsidDel="00000000" w:rsidR="00000000" w:rsidRPr="00000000">
              <w:rPr>
                <w:rFonts w:ascii="Calibri" w:cs="Calibri" w:eastAsia="Calibri" w:hAnsi="Calibri"/>
                <w:color w:val="222222"/>
                <w:highlight w:val="white"/>
                <w:rtl w:val="0"/>
              </w:rPr>
              <w:t xml:space="preserve">Greek playwrights wrote drama and comedies which were performed regularly in theaters and at festivals.  Of the hundreds of plays written and performed during the classical age, only a limited number of plays by three authors have survived: Aeschylus, </w:t>
            </w:r>
            <w:r w:rsidDel="00000000" w:rsidR="00000000" w:rsidRPr="00000000">
              <w:rPr>
                <w:rFonts w:ascii="Calibri" w:cs="Calibri" w:eastAsia="Calibri" w:hAnsi="Calibri"/>
                <w:b w:val="1"/>
                <w:color w:val="222222"/>
                <w:highlight w:val="white"/>
                <w:rtl w:val="0"/>
              </w:rPr>
              <w:t xml:space="preserve">Sophocles</w:t>
            </w:r>
            <w:r w:rsidDel="00000000" w:rsidR="00000000" w:rsidRPr="00000000">
              <w:rPr>
                <w:rFonts w:ascii="Calibri" w:cs="Calibri" w:eastAsia="Calibri" w:hAnsi="Calibri"/>
                <w:color w:val="222222"/>
                <w:highlight w:val="white"/>
                <w:rtl w:val="0"/>
              </w:rPr>
              <w:t xml:space="preserve">, and Euripides. Sophocles' life covered nearly the whole period of Athens' "golden age." He won more than 20 victories at the Dionysian festivals and produced more than 100 plays, only seven of which remain. His drama </w:t>
            </w:r>
            <w:r w:rsidDel="00000000" w:rsidR="00000000" w:rsidRPr="00000000">
              <w:rPr>
                <w:rFonts w:ascii="Calibri" w:cs="Calibri" w:eastAsia="Calibri" w:hAnsi="Calibri"/>
                <w:b w:val="1"/>
                <w:i w:val="1"/>
                <w:color w:val="222222"/>
                <w:highlight w:val="white"/>
                <w:rtl w:val="0"/>
              </w:rPr>
              <w:t xml:space="preserve">Antigone</w:t>
            </w:r>
            <w:r w:rsidDel="00000000" w:rsidR="00000000" w:rsidRPr="00000000">
              <w:rPr>
                <w:rFonts w:ascii="Calibri" w:cs="Calibri" w:eastAsia="Calibri" w:hAnsi="Calibri"/>
                <w:color w:val="222222"/>
                <w:highlight w:val="white"/>
                <w:rtl w:val="0"/>
              </w:rPr>
              <w:t xml:space="preserve"> is typical of his work: its heroine is a model of womanly self-sacrifice. He is probably better known, though, for </w:t>
            </w:r>
            <w:r w:rsidDel="00000000" w:rsidR="00000000" w:rsidRPr="00000000">
              <w:rPr>
                <w:rFonts w:ascii="Calibri" w:cs="Calibri" w:eastAsia="Calibri" w:hAnsi="Calibri"/>
                <w:b w:val="1"/>
                <w:i w:val="1"/>
                <w:color w:val="222222"/>
                <w:highlight w:val="white"/>
                <w:rtl w:val="0"/>
              </w:rPr>
              <w:t xml:space="preserve">Oedipus the King</w:t>
            </w:r>
            <w:r w:rsidDel="00000000" w:rsidR="00000000" w:rsidRPr="00000000">
              <w:rPr>
                <w:rFonts w:ascii="Calibri" w:cs="Calibri" w:eastAsia="Calibri" w:hAnsi="Calibri"/>
                <w:color w:val="222222"/>
                <w:highlight w:val="white"/>
                <w:rtl w:val="0"/>
              </w:rPr>
              <w:t xml:space="preserve"> and its sequel, </w:t>
            </w:r>
            <w:r w:rsidDel="00000000" w:rsidR="00000000" w:rsidRPr="00000000">
              <w:rPr>
                <w:rFonts w:ascii="Calibri" w:cs="Calibri" w:eastAsia="Calibri" w:hAnsi="Calibri"/>
                <w:i w:val="1"/>
                <w:color w:val="222222"/>
                <w:highlight w:val="white"/>
                <w:rtl w:val="0"/>
              </w:rPr>
              <w:t xml:space="preserve">Oedipus at Colonus</w:t>
            </w:r>
            <w:r w:rsidDel="00000000" w:rsidR="00000000" w:rsidRPr="00000000">
              <w:rPr>
                <w:rFonts w:ascii="Calibri" w:cs="Calibri" w:eastAsia="Calibri" w:hAnsi="Calibri"/>
                <w:color w:val="222222"/>
                <w:highlight w:val="white"/>
                <w:rtl w:val="0"/>
              </w:rPr>
              <w:t xml:space="preserve">.</w:t>
            </w: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b w:val="1"/>
              </w:rPr>
            </w:pPr>
            <w:r w:rsidDel="00000000" w:rsidR="00000000" w:rsidRPr="00000000">
              <w:rPr>
                <w:rFonts w:ascii="Calibri" w:cs="Calibri" w:eastAsia="Calibri" w:hAnsi="Calibri"/>
                <w:sz w:val="16"/>
                <w:szCs w:val="16"/>
                <w:rtl w:val="0"/>
              </w:rPr>
              <w:t xml:space="preserve">Source: Adapted from “Ancient Greek Literature.” New World Encyclopedia. </w:t>
            </w:r>
            <w:hyperlink r:id="rId24">
              <w:r w:rsidDel="00000000" w:rsidR="00000000" w:rsidRPr="00000000">
                <w:rPr>
                  <w:rFonts w:ascii="Calibri" w:cs="Calibri" w:eastAsia="Calibri" w:hAnsi="Calibri"/>
                  <w:color w:val="1155cc"/>
                  <w:sz w:val="16"/>
                  <w:szCs w:val="16"/>
                  <w:u w:val="single"/>
                  <w:rtl w:val="0"/>
                </w:rPr>
                <w:t xml:space="preserve">http://www.newworldencyclopedia.org/entry/Ancient_Greek_literature</w:t>
              </w:r>
            </w:hyperlink>
            <w:r w:rsidDel="00000000" w:rsidR="00000000" w:rsidRPr="00000000">
              <w:rPr>
                <w:rtl w:val="0"/>
              </w:rPr>
            </w:r>
          </w:p>
        </w:tc>
      </w:tr>
    </w:tbl>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12"/>
          <w:szCs w:val="12"/>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540"/>
        <w:gridCol w:w="3660"/>
        <w:tblGridChange w:id="0">
          <w:tblGrid>
            <w:gridCol w:w="3600"/>
            <w:gridCol w:w="3540"/>
            <w:gridCol w:w="3660"/>
          </w:tblGrid>
        </w:tblGridChange>
      </w:tblGrid>
      <w:tr>
        <w:trPr>
          <w:cantSplit w:val="0"/>
          <w:trHeight w:val="320" w:hRule="atLeast"/>
          <w:tblHeader w:val="0"/>
        </w:trPr>
        <w:tc>
          <w:tcPr>
            <w:gridSpan w:val="3"/>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12"/>
                <w:szCs w:val="12"/>
              </w:rPr>
            </w:pPr>
            <w:r w:rsidDel="00000000" w:rsidR="00000000" w:rsidRPr="00000000">
              <w:rPr>
                <w:rFonts w:ascii="Calibri" w:cs="Calibri" w:eastAsia="Calibri" w:hAnsi="Calibri"/>
                <w:b w:val="1"/>
                <w:sz w:val="28"/>
                <w:szCs w:val="28"/>
                <w:rtl w:val="0"/>
              </w:rPr>
              <w:t xml:space="preserve">Exhibit E: Philosophy</w:t>
            </w:r>
            <w:r w:rsidDel="00000000" w:rsidR="00000000" w:rsidRPr="00000000">
              <w:rPr>
                <w:rtl w:val="0"/>
              </w:rPr>
            </w:r>
          </w:p>
        </w:tc>
      </w:tr>
      <w:tr>
        <w:trPr>
          <w:cantSplit w:val="0"/>
          <w:trHeight w:val="420"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Philosophy </w:t>
            </w: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rtl w:val="0"/>
              </w:rPr>
              <w:t xml:space="preserve">the study of ideas about knowledge, truth, and the nature and meaning of life. In Classical Greece, philosophy flourished. Athenians valued education, and as a result, philosophers were able to start their own schools and debate one another. T</w:t>
            </w:r>
            <w:r w:rsidDel="00000000" w:rsidR="00000000" w:rsidRPr="00000000">
              <w:rPr>
                <w:rFonts w:ascii="Calibri" w:cs="Calibri" w:eastAsia="Calibri" w:hAnsi="Calibri"/>
                <w:rtl w:val="0"/>
              </w:rPr>
              <w:t xml:space="preserve">he id</w:t>
            </w:r>
            <w:r w:rsidDel="00000000" w:rsidR="00000000" w:rsidRPr="00000000">
              <w:rPr>
                <w:rFonts w:ascii="Calibri" w:cs="Calibri" w:eastAsia="Calibri" w:hAnsi="Calibri"/>
                <w:rtl w:val="0"/>
              </w:rPr>
              <w:t xml:space="preserve">eas that came from Classical Greece were written down and passed around to other civilizations in the Eastern hemisphere. These ideas greatly impacted global history. The three most well known philosophers were </w:t>
            </w:r>
            <w:r w:rsidDel="00000000" w:rsidR="00000000" w:rsidRPr="00000000">
              <w:rPr>
                <w:rFonts w:ascii="Calibri" w:cs="Calibri" w:eastAsia="Calibri" w:hAnsi="Calibri"/>
                <w:b w:val="1"/>
                <w:rtl w:val="0"/>
              </w:rPr>
              <w:t xml:space="preserve">Socrates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Plato</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rtl w:val="0"/>
              </w:rPr>
              <w:t xml:space="preserve">Aristotle</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Socrates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1332807" cy="1783080"/>
                  <wp:effectExtent b="0" l="0" r="0" t="0"/>
                  <wp:docPr id="10"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332807" cy="178308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12"/>
                <w:szCs w:val="12"/>
              </w:rPr>
            </w:pPr>
            <w:r w:rsidDel="00000000" w:rsidR="00000000" w:rsidRPr="00000000">
              <w:rPr>
                <w:rFonts w:ascii="Calibri" w:cs="Calibri" w:eastAsia="Calibri" w:hAnsi="Calibri"/>
                <w:sz w:val="12"/>
                <w:szCs w:val="12"/>
                <w:rtl w:val="0"/>
              </w:rPr>
              <w:t xml:space="preserve">Source: </w:t>
            </w:r>
            <w:hyperlink r:id="rId26">
              <w:r w:rsidDel="00000000" w:rsidR="00000000" w:rsidRPr="00000000">
                <w:rPr>
                  <w:rFonts w:ascii="Calibri" w:cs="Calibri" w:eastAsia="Calibri" w:hAnsi="Calibri"/>
                  <w:color w:val="1155cc"/>
                  <w:sz w:val="12"/>
                  <w:szCs w:val="12"/>
                  <w:u w:val="single"/>
                  <w:rtl w:val="0"/>
                </w:rPr>
                <w:t xml:space="preserve">https://en.wikipedia.org/wiki/File:Socrates_Louvre.jpg</w:t>
              </w:r>
            </w:hyperlink>
            <w:r w:rsidDel="00000000" w:rsidR="00000000" w:rsidRPr="00000000">
              <w:rPr>
                <w:rFonts w:ascii="Calibri" w:cs="Calibri" w:eastAsia="Calibri" w:hAnsi="Calibri"/>
                <w:sz w:val="12"/>
                <w:szCs w:val="12"/>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Plato</w:t>
            </w:r>
          </w:p>
          <w:p w:rsidR="00000000" w:rsidDel="00000000" w:rsidP="00000000" w:rsidRDefault="00000000" w:rsidRPr="00000000" w14:paraId="0000006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1253350" cy="1760220"/>
                  <wp:effectExtent b="0" l="0" r="0" t="0"/>
                  <wp:docPr id="12" name="image6.png"/>
                  <a:graphic>
                    <a:graphicData uri="http://schemas.openxmlformats.org/drawingml/2006/picture">
                      <pic:pic>
                        <pic:nvPicPr>
                          <pic:cNvPr id="0" name="image6.png"/>
                          <pic:cNvPicPr preferRelativeResize="0"/>
                        </pic:nvPicPr>
                        <pic:blipFill>
                          <a:blip r:embed="rId27"/>
                          <a:srcRect b="1780" l="0" r="0" t="5044"/>
                          <a:stretch>
                            <a:fillRect/>
                          </a:stretch>
                        </pic:blipFill>
                        <pic:spPr>
                          <a:xfrm>
                            <a:off x="0" y="0"/>
                            <a:ext cx="125335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12"/>
                <w:szCs w:val="12"/>
              </w:rPr>
            </w:pPr>
            <w:r w:rsidDel="00000000" w:rsidR="00000000" w:rsidRPr="00000000">
              <w:rPr>
                <w:rFonts w:ascii="Calibri" w:cs="Calibri" w:eastAsia="Calibri" w:hAnsi="Calibri"/>
                <w:sz w:val="12"/>
                <w:szCs w:val="12"/>
                <w:rtl w:val="0"/>
              </w:rPr>
              <w:t xml:space="preserve">Source: </w:t>
            </w:r>
            <w:hyperlink r:id="rId28">
              <w:r w:rsidDel="00000000" w:rsidR="00000000" w:rsidRPr="00000000">
                <w:rPr>
                  <w:rFonts w:ascii="Calibri" w:cs="Calibri" w:eastAsia="Calibri" w:hAnsi="Calibri"/>
                  <w:color w:val="1155cc"/>
                  <w:sz w:val="12"/>
                  <w:szCs w:val="12"/>
                  <w:u w:val="single"/>
                  <w:rtl w:val="0"/>
                </w:rPr>
                <w:t xml:space="preserve">https://en.wikipedia.org/wiki/File:Plato_Silanion_Musei_Capitolini_MC1377.jpg</w:t>
              </w:r>
            </w:hyperlink>
            <w:r w:rsidDel="00000000" w:rsidR="00000000" w:rsidRPr="00000000">
              <w:rPr>
                <w:rFonts w:ascii="Calibri" w:cs="Calibri" w:eastAsia="Calibri" w:hAnsi="Calibri"/>
                <w:b w:val="1"/>
                <w:sz w:val="12"/>
                <w:szCs w:val="12"/>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Aristotle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1348740" cy="1807495"/>
                  <wp:effectExtent b="0" l="0" r="0" t="0"/>
                  <wp:docPr id="13"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348740" cy="180749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rPr>
            </w:pPr>
            <w:r w:rsidDel="00000000" w:rsidR="00000000" w:rsidRPr="00000000">
              <w:rPr>
                <w:rFonts w:ascii="Calibri" w:cs="Calibri" w:eastAsia="Calibri" w:hAnsi="Calibri"/>
                <w:sz w:val="12"/>
                <w:szCs w:val="12"/>
                <w:rtl w:val="0"/>
              </w:rPr>
              <w:t xml:space="preserve">Source: </w:t>
            </w:r>
            <w:hyperlink r:id="rId30">
              <w:r w:rsidDel="00000000" w:rsidR="00000000" w:rsidRPr="00000000">
                <w:rPr>
                  <w:rFonts w:ascii="Calibri" w:cs="Calibri" w:eastAsia="Calibri" w:hAnsi="Calibri"/>
                  <w:color w:val="1155cc"/>
                  <w:sz w:val="12"/>
                  <w:szCs w:val="12"/>
                  <w:u w:val="single"/>
                  <w:rtl w:val="0"/>
                </w:rPr>
                <w:t xml:space="preserve">https://en.wikipedia.org/wiki/File:Aristotle_Altemps_Inv8575.jpg</w:t>
              </w:r>
            </w:hyperlink>
            <w:r w:rsidDel="00000000" w:rsidR="00000000" w:rsidRPr="00000000">
              <w:rPr>
                <w:rFonts w:ascii="Calibri" w:cs="Calibri" w:eastAsia="Calibri" w:hAnsi="Calibri"/>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Focused on moral and psychological questions </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35" w:right="0" w:hanging="36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Used a series of questions in debates to show the flaws in others’ ideas- a style now called the “Socratic Method”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35"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 of Socrates </w:t>
            </w:r>
          </w:p>
          <w:p w:rsidR="00000000" w:rsidDel="00000000" w:rsidP="00000000" w:rsidRDefault="00000000" w:rsidRPr="00000000" w14:paraId="0000006A">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35"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Discussed ethics, politics, and the nature of ideas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35"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 of Plato and tutor for Alexander the Great</w:t>
            </w:r>
          </w:p>
          <w:p w:rsidR="00000000" w:rsidDel="00000000" w:rsidP="00000000" w:rsidRDefault="00000000" w:rsidRPr="00000000" w14:paraId="0000006C">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435"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Advances in science and logic influenced scholars for thousands of years</w:t>
            </w:r>
          </w:p>
        </w:tc>
      </w:tr>
    </w:tbl>
    <w:p w:rsidR="00000000" w:rsidDel="00000000" w:rsidP="00000000" w:rsidRDefault="00000000" w:rsidRPr="00000000" w14:paraId="0000006D">
      <w:pPr>
        <w:pageBreakBefore w:val="0"/>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b w:val="1"/>
          <w:sz w:val="12"/>
          <w:szCs w:val="12"/>
        </w:rPr>
      </w:pPr>
      <w:r w:rsidDel="00000000" w:rsidR="00000000" w:rsidRPr="00000000">
        <w:rPr>
          <w:rFonts w:ascii="Calibri" w:cs="Calibri" w:eastAsia="Calibri" w:hAnsi="Calibri"/>
          <w:sz w:val="16"/>
          <w:szCs w:val="16"/>
          <w:rtl w:val="0"/>
        </w:rPr>
        <w:t xml:space="preserve">Source: “Greek Philosophy.” Ancient History Encyclopedia. </w:t>
      </w:r>
      <w:hyperlink r:id="rId31">
        <w:r w:rsidDel="00000000" w:rsidR="00000000" w:rsidRPr="00000000">
          <w:rPr>
            <w:rFonts w:ascii="Calibri" w:cs="Calibri" w:eastAsia="Calibri" w:hAnsi="Calibri"/>
            <w:color w:val="1155cc"/>
            <w:sz w:val="16"/>
            <w:szCs w:val="16"/>
            <w:u w:val="single"/>
            <w:rtl w:val="0"/>
          </w:rPr>
          <w:t xml:space="preserve">http://www.ancient.eu/Greek_Philosophy</w:t>
        </w:r>
      </w:hyperlink>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6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Exhibit F: Herodotus, The Father of History</w:t>
            </w:r>
          </w:p>
        </w:tc>
      </w:tr>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70">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Fonts w:ascii="Calibri" w:cs="Calibri" w:eastAsia="Calibri" w:hAnsi="Calibri"/>
                <w:b w:val="1"/>
                <w:highlight w:val="white"/>
                <w:rtl w:val="0"/>
              </w:rPr>
              <w:t xml:space="preserve">Herodotus</w:t>
            </w:r>
            <w:r w:rsidDel="00000000" w:rsidR="00000000" w:rsidRPr="00000000">
              <w:rPr>
                <w:rFonts w:ascii="Calibri" w:cs="Calibri" w:eastAsia="Calibri" w:hAnsi="Calibri"/>
                <w:color w:val="222222"/>
                <w:highlight w:val="white"/>
                <w:rtl w:val="0"/>
              </w:rPr>
              <w:t xml:space="preserve"> (c. 484 – 425/413 BCE) was a writer who invented the field of study known today as `history’. He was called `The Father of History’ by the </w:t>
            </w:r>
            <w:r w:rsidDel="00000000" w:rsidR="00000000" w:rsidRPr="00000000">
              <w:rPr>
                <w:rFonts w:ascii="Calibri" w:cs="Calibri" w:eastAsia="Calibri" w:hAnsi="Calibri"/>
                <w:b w:val="1"/>
                <w:color w:val="222222"/>
                <w:highlight w:val="white"/>
                <w:rtl w:val="0"/>
              </w:rPr>
              <w:t xml:space="preserve">Roman</w:t>
            </w:r>
            <w:r w:rsidDel="00000000" w:rsidR="00000000" w:rsidRPr="00000000">
              <w:rPr>
                <w:rFonts w:ascii="Calibri" w:cs="Calibri" w:eastAsia="Calibri" w:hAnsi="Calibri"/>
                <w:color w:val="222222"/>
                <w:highlight w:val="white"/>
                <w:rtl w:val="0"/>
              </w:rPr>
              <w:t xml:space="preserve"> writer and orator </w:t>
            </w:r>
            <w:r w:rsidDel="00000000" w:rsidR="00000000" w:rsidRPr="00000000">
              <w:rPr>
                <w:rFonts w:ascii="Calibri" w:cs="Calibri" w:eastAsia="Calibri" w:hAnsi="Calibri"/>
                <w:b w:val="1"/>
                <w:color w:val="222222"/>
                <w:highlight w:val="white"/>
                <w:rtl w:val="0"/>
              </w:rPr>
              <w:t xml:space="preserve">Cicero</w:t>
            </w:r>
            <w:r w:rsidDel="00000000" w:rsidR="00000000" w:rsidRPr="00000000">
              <w:rPr>
                <w:rFonts w:ascii="Calibri" w:cs="Calibri" w:eastAsia="Calibri" w:hAnsi="Calibri"/>
                <w:color w:val="222222"/>
                <w:highlight w:val="white"/>
                <w:rtl w:val="0"/>
              </w:rPr>
              <w:t xml:space="preserve"> for his famous work </w:t>
            </w:r>
            <w:r w:rsidDel="00000000" w:rsidR="00000000" w:rsidRPr="00000000">
              <w:rPr>
                <w:rFonts w:ascii="Calibri" w:cs="Calibri" w:eastAsia="Calibri" w:hAnsi="Calibri"/>
                <w:i w:val="1"/>
                <w:color w:val="222222"/>
                <w:highlight w:val="white"/>
                <w:rtl w:val="0"/>
              </w:rPr>
              <w:t xml:space="preserve">The Histories</w:t>
            </w:r>
            <w:r w:rsidDel="00000000" w:rsidR="00000000" w:rsidRPr="00000000">
              <w:rPr>
                <w:rFonts w:ascii="Calibri" w:cs="Calibri" w:eastAsia="Calibri" w:hAnsi="Calibri"/>
                <w:color w:val="222222"/>
                <w:highlight w:val="white"/>
                <w:rtl w:val="0"/>
              </w:rPr>
              <w:t xml:space="preserve"> but has also been called “The Father of Lies” by critics who claim these `histories’ are little more than tall tales. Criticism of Herodotus’ work seems to have originated among Athenians who took exception to his account of the </w:t>
            </w:r>
            <w:r w:rsidDel="00000000" w:rsidR="00000000" w:rsidRPr="00000000">
              <w:rPr>
                <w:rFonts w:ascii="Calibri" w:cs="Calibri" w:eastAsia="Calibri" w:hAnsi="Calibri"/>
                <w:b w:val="1"/>
                <w:color w:val="222222"/>
                <w:highlight w:val="white"/>
                <w:rtl w:val="0"/>
              </w:rPr>
              <w:t xml:space="preserve">Battle</w:t>
            </w:r>
            <w:r w:rsidDel="00000000" w:rsidR="00000000" w:rsidRPr="00000000">
              <w:rPr>
                <w:rFonts w:ascii="Calibri" w:cs="Calibri" w:eastAsia="Calibri" w:hAnsi="Calibri"/>
                <w:color w:val="222222"/>
                <w:highlight w:val="white"/>
                <w:rtl w:val="0"/>
              </w:rPr>
              <w:t xml:space="preserve"> </w:t>
            </w:r>
            <w:r w:rsidDel="00000000" w:rsidR="00000000" w:rsidRPr="00000000">
              <w:rPr>
                <w:rFonts w:ascii="Calibri" w:cs="Calibri" w:eastAsia="Calibri" w:hAnsi="Calibri"/>
                <w:b w:val="1"/>
                <w:color w:val="222222"/>
                <w:highlight w:val="white"/>
                <w:rtl w:val="0"/>
              </w:rPr>
              <w:t xml:space="preserve">of Marathon</w:t>
            </w:r>
            <w:r w:rsidDel="00000000" w:rsidR="00000000" w:rsidRPr="00000000">
              <w:rPr>
                <w:rFonts w:ascii="Calibri" w:cs="Calibri" w:eastAsia="Calibri" w:hAnsi="Calibri"/>
                <w:color w:val="222222"/>
                <w:highlight w:val="white"/>
                <w:rtl w:val="0"/>
              </w:rPr>
              <w:t xml:space="preserve"> (490 BCE) and, specifically, which families were due the most honor for the victory over the Persians. More serious criticism of his work has to do with the credibility of the accounts of his travels.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4909185</wp:posOffset>
                      </wp:positionH>
                      <wp:positionV relativeFrom="paragraph">
                        <wp:posOffset>-9524</wp:posOffset>
                      </wp:positionV>
                      <wp:extent cx="1824990" cy="3539851"/>
                      <wp:effectExtent b="0" l="0" r="0" t="0"/>
                      <wp:wrapSquare wrapText="bothSides" distB="0" distT="0" distL="0" distR="0"/>
                      <wp:docPr id="5" name=""/>
                      <a:graphic>
                        <a:graphicData uri="http://schemas.microsoft.com/office/word/2010/wordprocessingGroup">
                          <wpg:wgp>
                            <wpg:cNvGrpSpPr/>
                            <wpg:grpSpPr>
                              <a:xfrm>
                                <a:off x="3590925" y="0"/>
                                <a:ext cx="1824990" cy="3539851"/>
                                <a:chOff x="3590925" y="0"/>
                                <a:chExt cx="4010100" cy="7398800"/>
                              </a:xfrm>
                            </wpg:grpSpPr>
                            <pic:pic>
                              <pic:nvPicPr>
                                <pic:cNvPr id="10" name="Shape 10"/>
                                <pic:cNvPicPr preferRelativeResize="0"/>
                              </pic:nvPicPr>
                              <pic:blipFill rotWithShape="1">
                                <a:blip r:embed="rId32">
                                  <a:alphaModFix/>
                                </a:blip>
                                <a:srcRect b="18079" l="15449" r="11466" t="0"/>
                                <a:stretch/>
                              </pic:blipFill>
                              <pic:spPr>
                                <a:xfrm>
                                  <a:off x="3590925" y="0"/>
                                  <a:ext cx="4010024" cy="6741576"/>
                                </a:xfrm>
                                <a:prstGeom prst="rect">
                                  <a:avLst/>
                                </a:prstGeom>
                                <a:noFill/>
                                <a:ln>
                                  <a:noFill/>
                                </a:ln>
                              </pic:spPr>
                            </pic:pic>
                            <wps:wsp>
                              <wps:cNvSpPr txBox="1"/>
                              <wps:cNvPr id="11" name="Shape 11"/>
                              <wps:spPr>
                                <a:xfrm>
                                  <a:off x="3590925" y="6598700"/>
                                  <a:ext cx="401010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40"/>
                                        <w:vertAlign w:val="baseline"/>
                                      </w:rPr>
                                      <w:t xml:space="preserve">Herodotos, Roman copy of a Greek bronze created in the 4th century BCE.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40"/>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https://commons.wikimedia.org/wiki/File:Herodotos_Met_91.8.jpg</w:t>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4909185</wp:posOffset>
                      </wp:positionH>
                      <wp:positionV relativeFrom="paragraph">
                        <wp:posOffset>-9524</wp:posOffset>
                      </wp:positionV>
                      <wp:extent cx="1824990" cy="3539851"/>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1824990" cy="3539851"/>
                              </a:xfrm>
                              <a:prstGeom prst="rect"/>
                              <a:ln/>
                            </pic:spPr>
                          </pic:pic>
                        </a:graphicData>
                      </a:graphic>
                    </wp:anchor>
                  </w:drawing>
                </mc:Fallback>
              </mc:AlternateContent>
            </w:r>
          </w:p>
          <w:p w:rsidR="00000000" w:rsidDel="00000000" w:rsidP="00000000" w:rsidRDefault="00000000" w:rsidRPr="00000000" w14:paraId="00000071">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72">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Herodotus traveled widely in Egypt, Africa and Asia Minor and wrote down his experiences and observations, providing later generations with detailed accounts of important historical events (such as the Battles of Marathon and Peluseum); everyday life in </w:t>
            </w:r>
            <w:r w:rsidDel="00000000" w:rsidR="00000000" w:rsidRPr="00000000">
              <w:rPr>
                <w:rFonts w:ascii="Calibri" w:cs="Calibri" w:eastAsia="Calibri" w:hAnsi="Calibri"/>
                <w:b w:val="1"/>
                <w:color w:val="222222"/>
                <w:highlight w:val="white"/>
                <w:rtl w:val="0"/>
              </w:rPr>
              <w:t xml:space="preserve">Greece</w:t>
            </w:r>
            <w:r w:rsidDel="00000000" w:rsidR="00000000" w:rsidRPr="00000000">
              <w:rPr>
                <w:rFonts w:ascii="Calibri" w:cs="Calibri" w:eastAsia="Calibri" w:hAnsi="Calibri"/>
                <w:color w:val="222222"/>
                <w:highlight w:val="white"/>
                <w:rtl w:val="0"/>
              </w:rPr>
              <w:t xml:space="preserve">, Egypt, and Asia Minor; and on </w:t>
            </w:r>
            <w:r w:rsidDel="00000000" w:rsidR="00000000" w:rsidRPr="00000000">
              <w:rPr>
                <w:rFonts w:ascii="Calibri" w:cs="Calibri" w:eastAsia="Calibri" w:hAnsi="Calibri"/>
                <w:b w:val="1"/>
                <w:color w:val="222222"/>
                <w:highlight w:val="white"/>
                <w:rtl w:val="0"/>
              </w:rPr>
              <w:t xml:space="preserve">The Seven Wonders</w:t>
            </w:r>
            <w:r w:rsidDel="00000000" w:rsidR="00000000" w:rsidRPr="00000000">
              <w:rPr>
                <w:rFonts w:ascii="Calibri" w:cs="Calibri" w:eastAsia="Calibri" w:hAnsi="Calibri"/>
                <w:color w:val="222222"/>
                <w:highlight w:val="white"/>
                <w:rtl w:val="0"/>
              </w:rPr>
              <w:t xml:space="preserve"> of the Ancient world. </w:t>
            </w:r>
          </w:p>
          <w:p w:rsidR="00000000" w:rsidDel="00000000" w:rsidP="00000000" w:rsidRDefault="00000000" w:rsidRPr="00000000" w14:paraId="00000073">
            <w:pPr>
              <w:pageBreakBefore w:val="0"/>
              <w:widowControl w:val="0"/>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sz w:val="16"/>
                <w:szCs w:val="16"/>
                <w:highlight w:val="white"/>
              </w:rPr>
            </w:pPr>
            <w:r w:rsidDel="00000000" w:rsidR="00000000" w:rsidRPr="00000000">
              <w:rPr>
                <w:rtl w:val="0"/>
              </w:rPr>
            </w:r>
          </w:p>
          <w:p w:rsidR="00000000" w:rsidDel="00000000" w:rsidP="00000000" w:rsidRDefault="00000000" w:rsidRPr="00000000" w14:paraId="00000074">
            <w:pPr>
              <w:pageBreakBefore w:val="0"/>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Source: “Herodotus.” Ancient History Encyclopedia. </w:t>
            </w:r>
            <w:hyperlink r:id="rId34">
              <w:r w:rsidDel="00000000" w:rsidR="00000000" w:rsidRPr="00000000">
                <w:rPr>
                  <w:rFonts w:ascii="Calibri" w:cs="Calibri" w:eastAsia="Calibri" w:hAnsi="Calibri"/>
                  <w:color w:val="1155cc"/>
                  <w:sz w:val="16"/>
                  <w:szCs w:val="16"/>
                  <w:u w:val="single"/>
                  <w:rtl w:val="0"/>
                </w:rPr>
                <w:t xml:space="preserve">http://www.ancient.eu/herodotus/</w:t>
              </w:r>
            </w:hyperlink>
            <w:r w:rsidDel="00000000" w:rsidR="00000000" w:rsidRPr="00000000">
              <w:rPr>
                <w:rFonts w:ascii="Calibri" w:cs="Calibri" w:eastAsia="Calibri" w:hAnsi="Calibri"/>
                <w:sz w:val="16"/>
                <w:szCs w:val="16"/>
                <w:rtl w:val="0"/>
              </w:rPr>
              <w:t xml:space="preserve"> </w:t>
            </w:r>
          </w:p>
        </w:tc>
      </w:tr>
    </w:tbl>
    <w:p w:rsidR="00000000" w:rsidDel="00000000" w:rsidP="00000000" w:rsidRDefault="00000000" w:rsidRPr="00000000" w14:paraId="0000007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7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Exhibit G: Mathematics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52525"/>
                <w:highlight w:val="white"/>
              </w:rPr>
            </w:pPr>
            <w:r w:rsidDel="00000000" w:rsidR="00000000" w:rsidRPr="00000000">
              <w:rPr>
                <w:rFonts w:ascii="Calibri" w:cs="Calibri" w:eastAsia="Calibri" w:hAnsi="Calibri"/>
                <w:color w:val="252525"/>
                <w:highlight w:val="white"/>
                <w:rtl w:val="0"/>
              </w:rPr>
              <w:t xml:space="preserve">Greek artists and architects used mathematics to </w:t>
            </w:r>
            <w:r w:rsidDel="00000000" w:rsidR="00000000" w:rsidRPr="00000000">
              <w:rPr>
                <w:rFonts w:ascii="Calibri" w:cs="Calibri" w:eastAsia="Calibri" w:hAnsi="Calibri"/>
                <w:color w:val="252525"/>
                <w:highlight w:val="white"/>
                <w:rtl w:val="0"/>
              </w:rPr>
              <w:t xml:space="preserve">complete</w:t>
            </w:r>
            <w:r w:rsidDel="00000000" w:rsidR="00000000" w:rsidRPr="00000000">
              <w:rPr>
                <w:rFonts w:ascii="Calibri" w:cs="Calibri" w:eastAsia="Calibri" w:hAnsi="Calibri"/>
                <w:color w:val="252525"/>
                <w:highlight w:val="white"/>
                <w:rtl w:val="0"/>
              </w:rPr>
              <w:t xml:space="preserve"> their projects and philosophers used it to explore the true nature of the world. For example, </w:t>
            </w:r>
            <w:r w:rsidDel="00000000" w:rsidR="00000000" w:rsidRPr="00000000">
              <w:rPr>
                <w:rFonts w:ascii="Calibri" w:cs="Calibri" w:eastAsia="Calibri" w:hAnsi="Calibri"/>
                <w:b w:val="1"/>
                <w:color w:val="252525"/>
                <w:highlight w:val="white"/>
                <w:rtl w:val="0"/>
              </w:rPr>
              <w:t xml:space="preserve">Pythagoras,</w:t>
            </w:r>
            <w:r w:rsidDel="00000000" w:rsidR="00000000" w:rsidRPr="00000000">
              <w:rPr>
                <w:rFonts w:ascii="Calibri" w:cs="Calibri" w:eastAsia="Calibri" w:hAnsi="Calibri"/>
                <w:color w:val="252525"/>
                <w:highlight w:val="white"/>
                <w:rtl w:val="0"/>
              </w:rPr>
              <w:t xml:space="preserve"> a philosopher, developed a method for explaining the relationship between the angles and legs of right triangles now called the </w:t>
            </w:r>
            <w:r w:rsidDel="00000000" w:rsidR="00000000" w:rsidRPr="00000000">
              <w:rPr>
                <w:rFonts w:ascii="Calibri" w:cs="Calibri" w:eastAsia="Calibri" w:hAnsi="Calibri"/>
                <w:b w:val="1"/>
                <w:color w:val="252525"/>
                <w:highlight w:val="white"/>
                <w:rtl w:val="0"/>
              </w:rPr>
              <w:t xml:space="preserve">Pythagorean Theorem</w:t>
            </w:r>
            <w:r w:rsidDel="00000000" w:rsidR="00000000" w:rsidRPr="00000000">
              <w:rPr>
                <w:rFonts w:ascii="Calibri" w:cs="Calibri" w:eastAsia="Calibri" w:hAnsi="Calibri"/>
                <w:color w:val="252525"/>
                <w:highlight w:val="white"/>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57151</wp:posOffset>
                      </wp:positionV>
                      <wp:extent cx="3195638" cy="1939233"/>
                      <wp:effectExtent b="0" l="0" r="0" t="0"/>
                      <wp:wrapSquare wrapText="bothSides" distB="114300" distT="114300" distL="114300" distR="114300"/>
                      <wp:docPr id="9" name=""/>
                      <a:graphic>
                        <a:graphicData uri="http://schemas.microsoft.com/office/word/2010/wordprocessingGroup">
                          <wpg:wgp>
                            <wpg:cNvGrpSpPr/>
                            <wpg:grpSpPr>
                              <a:xfrm>
                                <a:off x="1543050" y="1057275"/>
                                <a:ext cx="3195638" cy="1939233"/>
                                <a:chOff x="1543050" y="1057275"/>
                                <a:chExt cx="6667500" cy="3905250"/>
                              </a:xfrm>
                            </wpg:grpSpPr>
                            <pic:pic>
                              <pic:nvPicPr>
                                <pic:cNvPr id="18" name="Shape 18"/>
                                <pic:cNvPicPr preferRelativeResize="0"/>
                              </pic:nvPicPr>
                              <pic:blipFill>
                                <a:blip r:embed="rId35">
                                  <a:alphaModFix/>
                                </a:blip>
                                <a:stretch>
                                  <a:fillRect/>
                                </a:stretch>
                              </pic:blipFill>
                              <pic:spPr>
                                <a:xfrm>
                                  <a:off x="1543050" y="1057275"/>
                                  <a:ext cx="6667500" cy="3810000"/>
                                </a:xfrm>
                                <a:prstGeom prst="rect">
                                  <a:avLst/>
                                </a:prstGeom>
                                <a:noFill/>
                                <a:ln>
                                  <a:noFill/>
                                </a:ln>
                              </pic:spPr>
                            </pic:pic>
                            <wps:wsp>
                              <wps:cNvSpPr txBox="1"/>
                              <wps:cNvPr id="19" name="Shape 19"/>
                              <wps:spPr>
                                <a:xfrm>
                                  <a:off x="1543050" y="4543425"/>
                                  <a:ext cx="6200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48"/>
                                        <w:vertAlign w:val="baseline"/>
                                      </w:rPr>
                                      <w:t xml:space="preserve">A proof for the Pythagorean Theorem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48"/>
                                        <w:vertAlign w:val="baseline"/>
                                      </w:rPr>
                                    </w:r>
                                    <w:r w:rsidDel="00000000" w:rsidR="00000000" w:rsidRPr="00000000">
                                      <w:rPr>
                                        <w:rFonts w:ascii="Helvetica Neue" w:cs="Helvetica Neue" w:eastAsia="Helvetica Neue" w:hAnsi="Helvetica Neue"/>
                                        <w:b w:val="0"/>
                                        <w:i w:val="0"/>
                                        <w:smallCaps w:val="0"/>
                                        <w:strike w:val="0"/>
                                        <w:color w:val="000000"/>
                                        <w:sz w:val="12"/>
                                        <w:vertAlign w:val="baseline"/>
                                      </w:rPr>
                                      <w:t xml:space="preserve">Source: </w:t>
                                    </w:r>
                                    <w:r w:rsidDel="00000000" w:rsidR="00000000" w:rsidRPr="00000000">
                                      <w:rPr>
                                        <w:rFonts w:ascii="Helvetica Neue" w:cs="Helvetica Neue" w:eastAsia="Helvetica Neue" w:hAnsi="Helvetica Neue"/>
                                        <w:b w:val="0"/>
                                        <w:i w:val="0"/>
                                        <w:smallCaps w:val="0"/>
                                        <w:strike w:val="0"/>
                                        <w:color w:val="000099"/>
                                        <w:sz w:val="12"/>
                                        <w:u w:val="single"/>
                                        <w:vertAlign w:val="baseline"/>
                                      </w:rPr>
                                      <w:t xml:space="preserve">https://en.wikipedia.org/wiki/Pythagorean_theorem</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 </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57151</wp:posOffset>
                      </wp:positionV>
                      <wp:extent cx="3195638" cy="1939233"/>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3195638" cy="1939233"/>
                              </a:xfrm>
                              <a:prstGeom prst="rect"/>
                              <a:ln/>
                            </pic:spPr>
                          </pic:pic>
                        </a:graphicData>
                      </a:graphic>
                    </wp:anchor>
                  </w:drawing>
                </mc:Fallback>
              </mc:AlternateContent>
            </w:r>
          </w:p>
          <w:p w:rsidR="00000000" w:rsidDel="00000000" w:rsidP="00000000" w:rsidRDefault="00000000" w:rsidRPr="00000000" w14:paraId="0000007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52525"/>
                <w:highlight w:val="white"/>
              </w:rPr>
            </w:pPr>
            <w:r w:rsidDel="00000000" w:rsidR="00000000" w:rsidRPr="00000000">
              <w:rPr>
                <w:rtl w:val="0"/>
              </w:rPr>
            </w:r>
          </w:p>
          <w:p w:rsidR="00000000" w:rsidDel="00000000" w:rsidP="00000000" w:rsidRDefault="00000000" w:rsidRPr="00000000" w14:paraId="0000007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52525"/>
                <w:highlight w:val="white"/>
              </w:rPr>
            </w:pPr>
            <w:r w:rsidDel="00000000" w:rsidR="00000000" w:rsidRPr="00000000">
              <w:rPr>
                <w:rtl w:val="0"/>
              </w:rPr>
            </w:r>
          </w:p>
        </w:tc>
      </w:tr>
    </w:tbl>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07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1">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2">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4"/>
          <w:szCs w:val="24"/>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d9d9d9" w:val="clear"/>
          </w:tcPr>
          <w:p w:rsidR="00000000" w:rsidDel="00000000" w:rsidP="00000000" w:rsidRDefault="00000000" w:rsidRPr="00000000" w14:paraId="0000008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Exhibit H: Medicine</w:t>
            </w:r>
          </w:p>
        </w:tc>
      </w:tr>
    </w:tbl>
    <w:p w:rsidR="00000000" w:rsidDel="00000000" w:rsidP="00000000" w:rsidRDefault="00000000" w:rsidRPr="00000000" w14:paraId="00000086">
      <w:pPr>
        <w:pageBreakBefore w:val="0"/>
        <w:widowControl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color w:val="222222"/>
          <w:highlight w:val="white"/>
        </w:rPr>
      </w:pPr>
      <w:r w:rsidDel="00000000" w:rsidR="00000000" w:rsidRPr="00000000">
        <w:rPr>
          <w:rFonts w:ascii="Calibri" w:cs="Calibri" w:eastAsia="Calibri" w:hAnsi="Calibri"/>
          <w:b w:val="1"/>
          <w:color w:val="222222"/>
          <w:highlight w:val="white"/>
          <w:rtl w:val="0"/>
        </w:rPr>
        <w:t xml:space="preserve">Hippocrates </w:t>
      </w:r>
      <w:r w:rsidDel="00000000" w:rsidR="00000000" w:rsidRPr="00000000">
        <w:rPr>
          <w:rFonts w:ascii="Calibri" w:cs="Calibri" w:eastAsia="Calibri" w:hAnsi="Calibri"/>
          <w:color w:val="222222"/>
          <w:highlight w:val="white"/>
          <w:rtl w:val="0"/>
        </w:rPr>
        <w:t xml:space="preserve">(</w:t>
      </w:r>
      <w:r w:rsidDel="00000000" w:rsidR="00000000" w:rsidRPr="00000000">
        <w:rPr>
          <w:rFonts w:ascii="Calibri" w:cs="Calibri" w:eastAsia="Calibri" w:hAnsi="Calibri"/>
          <w:i w:val="1"/>
          <w:color w:val="222222"/>
          <w:highlight w:val="white"/>
          <w:rtl w:val="0"/>
        </w:rPr>
        <w:t xml:space="preserve">ca.</w:t>
      </w:r>
      <w:r w:rsidDel="00000000" w:rsidR="00000000" w:rsidRPr="00000000">
        <w:rPr>
          <w:rFonts w:ascii="Calibri" w:cs="Calibri" w:eastAsia="Calibri" w:hAnsi="Calibri"/>
          <w:color w:val="222222"/>
          <w:highlight w:val="white"/>
          <w:rtl w:val="0"/>
        </w:rPr>
        <w:t xml:space="preserve"> 460 B.C.E. – </w:t>
      </w:r>
      <w:r w:rsidDel="00000000" w:rsidR="00000000" w:rsidRPr="00000000">
        <w:rPr>
          <w:rFonts w:ascii="Calibri" w:cs="Calibri" w:eastAsia="Calibri" w:hAnsi="Calibri"/>
          <w:i w:val="1"/>
          <w:color w:val="222222"/>
          <w:highlight w:val="white"/>
          <w:rtl w:val="0"/>
        </w:rPr>
        <w:t xml:space="preserve">ca.</w:t>
      </w:r>
      <w:r w:rsidDel="00000000" w:rsidR="00000000" w:rsidRPr="00000000">
        <w:rPr>
          <w:rFonts w:ascii="Calibri" w:cs="Calibri" w:eastAsia="Calibri" w:hAnsi="Calibri"/>
          <w:color w:val="222222"/>
          <w:highlight w:val="white"/>
          <w:rtl w:val="0"/>
        </w:rPr>
        <w:t xml:space="preserve"> 370 B.C.E.) was an ancient Greek physician of the "Age of Pericles," and was considered one of the most outstanding figures in the history of medicine. He is referred to as the "father of medicine" in recognition of his lasting contributions to the field as the founder of the Hippocratic school of medicine. </w:t>
      </w:r>
    </w:p>
    <w:p w:rsidR="00000000" w:rsidDel="00000000" w:rsidP="00000000" w:rsidRDefault="00000000" w:rsidRPr="00000000" w14:paraId="00000087">
      <w:pPr>
        <w:pageBreakBefore w:val="0"/>
        <w:widowControl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Very little is known about what Hippocrates actually thought, wrote and did. Nevertheless, Hippocrates is commonly portrayed as the perfect example of the ancient physician. In particular, he is credited with greatly advancing the systematic study of clinical medicine, summing up the medical knowledge of previous schools, and prescribing practices for physicians through the </w:t>
      </w:r>
      <w:r w:rsidDel="00000000" w:rsidR="00000000" w:rsidRPr="00000000">
        <w:rPr>
          <w:rFonts w:ascii="Calibri" w:cs="Calibri" w:eastAsia="Calibri" w:hAnsi="Calibri"/>
          <w:b w:val="1"/>
          <w:color w:val="222222"/>
          <w:highlight w:val="white"/>
          <w:rtl w:val="0"/>
        </w:rPr>
        <w:t xml:space="preserve">Hippocratic Oath</w:t>
      </w:r>
      <w:r w:rsidDel="00000000" w:rsidR="00000000" w:rsidRPr="00000000">
        <w:rPr>
          <w:rFonts w:ascii="Calibri" w:cs="Calibri" w:eastAsia="Calibri" w:hAnsi="Calibri"/>
          <w:color w:val="222222"/>
          <w:highlight w:val="white"/>
          <w:rtl w:val="0"/>
        </w:rPr>
        <w:t xml:space="preserve"> and other works.</w:t>
      </w:r>
    </w:p>
    <w:p w:rsidR="00000000" w:rsidDel="00000000" w:rsidP="00000000" w:rsidRDefault="00000000" w:rsidRPr="00000000" w14:paraId="00000088">
      <w:pPr>
        <w:pageBreakBefore w:val="0"/>
        <w:widowControl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A modernized version of the Hippocratic Oath is still used today to induct new doctors into the field of medicine. In Classical Greece, the Oath required physicians to swear to Greek gods, the modern version does not. </w:t>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color w:val="222222"/>
                <w:sz w:val="20"/>
                <w:szCs w:val="20"/>
              </w:rPr>
            </w:pPr>
            <w:r w:rsidDel="00000000" w:rsidR="00000000" w:rsidRPr="00000000">
              <w:rPr>
                <w:rFonts w:ascii="Calibri" w:cs="Calibri" w:eastAsia="Calibri" w:hAnsi="Calibri"/>
                <w:b w:val="1"/>
                <w:color w:val="222222"/>
                <w:sz w:val="20"/>
                <w:szCs w:val="20"/>
                <w:rtl w:val="0"/>
              </w:rPr>
              <w:t xml:space="preserve">Excerpt from the modern Hippocratic Oath</w:t>
            </w:r>
            <w:r w:rsidDel="00000000" w:rsidR="00000000" w:rsidRPr="00000000">
              <w:rPr>
                <w:rtl w:val="0"/>
              </w:rPr>
            </w:r>
          </w:p>
          <w:p w:rsidR="00000000" w:rsidDel="00000000" w:rsidP="00000000" w:rsidRDefault="00000000" w:rsidRPr="00000000" w14:paraId="0000008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swear to fulfill, to the best of my ability and judgment, this covenant:</w:t>
            </w:r>
          </w:p>
          <w:p w:rsidR="00000000" w:rsidDel="00000000" w:rsidP="00000000" w:rsidRDefault="00000000" w:rsidRPr="00000000" w14:paraId="0000008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c2c33"/>
                <w:sz w:val="20"/>
                <w:szCs w:val="20"/>
              </w:rPr>
            </w:pPr>
            <w:r w:rsidDel="00000000" w:rsidR="00000000" w:rsidRPr="00000000">
              <w:rPr>
                <w:rtl w:val="0"/>
              </w:rPr>
            </w:r>
          </w:p>
          <w:p w:rsidR="00000000" w:rsidDel="00000000" w:rsidP="00000000" w:rsidRDefault="00000000" w:rsidRPr="00000000" w14:paraId="0000008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respect the hard-won scientific gains of those physicians in whose steps I walk, and gladly share such knowledge as is mine with those who are to follow.</w:t>
            </w:r>
          </w:p>
          <w:p w:rsidR="00000000" w:rsidDel="00000000" w:rsidP="00000000" w:rsidRDefault="00000000" w:rsidRPr="00000000" w14:paraId="0000008D">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color w:val="2c2c33"/>
                <w:sz w:val="20"/>
                <w:szCs w:val="20"/>
              </w:rPr>
            </w:pPr>
            <w:r w:rsidDel="00000000" w:rsidR="00000000" w:rsidRPr="00000000">
              <w:rPr>
                <w:rtl w:val="0"/>
              </w:rPr>
            </w:r>
          </w:p>
          <w:p w:rsidR="00000000" w:rsidDel="00000000" w:rsidP="00000000" w:rsidRDefault="00000000" w:rsidRPr="00000000" w14:paraId="0000008E">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apply, for the benefit of the sick, all measures which are required...</w:t>
            </w:r>
          </w:p>
          <w:p w:rsidR="00000000" w:rsidDel="00000000" w:rsidP="00000000" w:rsidRDefault="00000000" w:rsidRPr="00000000" w14:paraId="0000008F">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remember that there is art to medicine as well as science, and that warmth, sympathy, and understanding may outweigh the surgeon's knife or the chemist's drug.</w:t>
            </w:r>
          </w:p>
          <w:p w:rsidR="00000000" w:rsidDel="00000000" w:rsidP="00000000" w:rsidRDefault="00000000" w:rsidRPr="00000000" w14:paraId="00000090">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not be ashamed to say "I know not," nor will I fail to call in my colleagues when the skills of another are needed for a patient's recovery.</w:t>
            </w:r>
          </w:p>
          <w:p w:rsidR="00000000" w:rsidDel="00000000" w:rsidP="00000000" w:rsidRDefault="00000000" w:rsidRPr="00000000" w14:paraId="00000091">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respect the privacy of my patients, for their problems are not disclosed to me that the world may know. Most especially must I tread with care in matters of life and death. If it is given me to save a life, all thanks. But it may also be within my power to take a life; this awesome responsibility must be faced with great humbleness and awareness of my own frailty. Above all, I must not play at God...</w:t>
            </w:r>
          </w:p>
          <w:p w:rsidR="00000000" w:rsidDel="00000000" w:rsidP="00000000" w:rsidRDefault="00000000" w:rsidRPr="00000000" w14:paraId="00000092">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prevent disease whenever I can, for prevention is preferable to cure.</w:t>
            </w:r>
          </w:p>
          <w:p w:rsidR="00000000" w:rsidDel="00000000" w:rsidP="00000000" w:rsidRDefault="00000000" w:rsidRPr="00000000" w14:paraId="00000093">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 will remember that I remain a member of society, with special obligations to all my fellow human beings, those sound of mind and body as well as the infirm.</w:t>
            </w:r>
          </w:p>
          <w:p w:rsidR="00000000" w:rsidDel="00000000" w:rsidP="00000000" w:rsidRDefault="00000000" w:rsidRPr="00000000" w14:paraId="00000094">
            <w:pPr>
              <w:pageBreakBefore w:val="0"/>
              <w:widowControl w:val="0"/>
              <w:pBdr>
                <w:top w:space="0" w:sz="0" w:val="nil"/>
                <w:left w:space="0" w:sz="0" w:val="nil"/>
                <w:bottom w:space="0" w:sz="0" w:val="nil"/>
                <w:right w:space="0" w:sz="0" w:val="nil"/>
                <w:between w:space="0" w:sz="0" w:val="nil"/>
              </w:pBdr>
              <w:shd w:fill="auto" w:val="clear"/>
              <w:spacing w:after="160" w:line="240" w:lineRule="auto"/>
              <w:rPr>
                <w:rFonts w:ascii="Calibri" w:cs="Calibri" w:eastAsia="Calibri" w:hAnsi="Calibri"/>
                <w:color w:val="2c2c33"/>
                <w:sz w:val="20"/>
                <w:szCs w:val="20"/>
              </w:rPr>
            </w:pPr>
            <w:r w:rsidDel="00000000" w:rsidR="00000000" w:rsidRPr="00000000">
              <w:rPr>
                <w:rFonts w:ascii="Calibri" w:cs="Calibri" w:eastAsia="Calibri" w:hAnsi="Calibri"/>
                <w:color w:val="2c2c33"/>
                <w:sz w:val="20"/>
                <w:szCs w:val="20"/>
                <w:rtl w:val="0"/>
              </w:rPr>
              <w:t xml:space="preserve">If I do not violate this oath...May I always act so as to preserve the finest traditions of my calling and may I long experience the joy of healing those who seek my help.</w:t>
            </w:r>
          </w:p>
          <w:p w:rsidR="00000000" w:rsidDel="00000000" w:rsidP="00000000" w:rsidRDefault="00000000" w:rsidRPr="00000000" w14:paraId="0000009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libri" w:cs="Calibri" w:eastAsia="Calibri" w:hAnsi="Calibri"/>
                <w:b w:val="1"/>
                <w:color w:val="222222"/>
                <w:sz w:val="20"/>
                <w:szCs w:val="20"/>
              </w:rPr>
            </w:pPr>
            <w:hyperlink r:id="rId37">
              <w:r w:rsidDel="00000000" w:rsidR="00000000" w:rsidRPr="00000000">
                <w:rPr>
                  <w:rFonts w:ascii="Calibri" w:cs="Calibri" w:eastAsia="Calibri" w:hAnsi="Calibri"/>
                  <w:color w:val="2c2c33"/>
                  <w:sz w:val="20"/>
                  <w:szCs w:val="20"/>
                  <w:u w:val="single"/>
                  <w:rtl w:val="0"/>
                </w:rPr>
                <w:t xml:space="preserve">Written in 1964 by Louis Lasagna</w:t>
              </w:r>
            </w:hyperlink>
            <w:r w:rsidDel="00000000" w:rsidR="00000000" w:rsidRPr="00000000">
              <w:rPr>
                <w:rFonts w:ascii="Calibri" w:cs="Calibri" w:eastAsia="Calibri" w:hAnsi="Calibri"/>
                <w:color w:val="2c2c33"/>
                <w:sz w:val="20"/>
                <w:szCs w:val="20"/>
                <w:rtl w:val="0"/>
              </w:rPr>
              <w:t xml:space="preserve">, Academic Dean of the School of Medicine at Tufts University, and used in many medical schools today.</w:t>
            </w:r>
            <w:r w:rsidDel="00000000" w:rsidR="00000000" w:rsidRPr="00000000">
              <w:rPr>
                <w:rtl w:val="0"/>
              </w:rPr>
            </w:r>
          </w:p>
        </w:tc>
      </w:tr>
    </w:tbl>
    <w:p w:rsidR="00000000" w:rsidDel="00000000" w:rsidP="00000000" w:rsidRDefault="00000000" w:rsidRPr="00000000" w14:paraId="00000096">
      <w:pPr>
        <w:pageBreakBefore w:val="0"/>
        <w:widowControl w:val="0"/>
        <w:pBdr>
          <w:top w:space="0" w:sz="0" w:val="nil"/>
          <w:left w:space="0" w:sz="0" w:val="nil"/>
          <w:bottom w:space="0" w:sz="0" w:val="nil"/>
          <w:right w:space="0" w:sz="0" w:val="nil"/>
          <w:between w:space="0" w:sz="0" w:val="nil"/>
        </w:pBdr>
        <w:shd w:fill="auto" w:val="clear"/>
        <w:spacing w:line="240" w:lineRule="auto"/>
        <w:jc w:val="right"/>
        <w:rPr>
          <w:rFonts w:ascii="Calibri" w:cs="Calibri" w:eastAsia="Calibri" w:hAnsi="Calibri"/>
          <w:sz w:val="18"/>
          <w:szCs w:val="18"/>
          <w:highlight w:val="white"/>
        </w:rPr>
      </w:pPr>
      <w:r w:rsidDel="00000000" w:rsidR="00000000" w:rsidRPr="00000000">
        <w:rPr>
          <w:rFonts w:ascii="Calibri" w:cs="Calibri" w:eastAsia="Calibri" w:hAnsi="Calibri"/>
          <w:color w:val="252525"/>
          <w:sz w:val="16"/>
          <w:szCs w:val="16"/>
          <w:highlight w:val="white"/>
          <w:rtl w:val="0"/>
        </w:rPr>
        <w:t xml:space="preserve">Source: “Hippocrates.” New World Encyclopedia. </w:t>
      </w:r>
      <w:hyperlink r:id="rId38">
        <w:r w:rsidDel="00000000" w:rsidR="00000000" w:rsidRPr="00000000">
          <w:rPr>
            <w:rFonts w:ascii="Calibri" w:cs="Calibri" w:eastAsia="Calibri" w:hAnsi="Calibri"/>
            <w:color w:val="1155cc"/>
            <w:sz w:val="16"/>
            <w:szCs w:val="16"/>
            <w:highlight w:val="white"/>
            <w:u w:val="single"/>
            <w:rtl w:val="0"/>
          </w:rPr>
          <w:t xml:space="preserve">http://www.newworldencyclopedia.org/entry/Hippocrates</w:t>
        </w:r>
      </w:hyperlink>
      <w:r w:rsidDel="00000000" w:rsidR="00000000" w:rsidRPr="00000000">
        <w:rPr>
          <w:rFonts w:ascii="Calibri" w:cs="Calibri" w:eastAsia="Calibri" w:hAnsi="Calibri"/>
          <w:color w:val="252525"/>
          <w:sz w:val="16"/>
          <w:szCs w:val="16"/>
          <w:highlight w:val="white"/>
          <w:rtl w:val="0"/>
        </w:rPr>
        <w:t xml:space="preserve">; “More About the ‘Modern’ Oath’ </w:t>
      </w:r>
      <w:hyperlink r:id="rId39">
        <w:r w:rsidDel="00000000" w:rsidR="00000000" w:rsidRPr="00000000">
          <w:rPr>
            <w:rFonts w:ascii="Calibri" w:cs="Calibri" w:eastAsia="Calibri" w:hAnsi="Calibri"/>
            <w:color w:val="1155cc"/>
            <w:sz w:val="16"/>
            <w:szCs w:val="16"/>
            <w:highlight w:val="white"/>
            <w:u w:val="single"/>
            <w:rtl w:val="0"/>
          </w:rPr>
          <w:t xml:space="preserve">http://guides.library.jhu.edu/c.php?g=202502&amp;p=1335759</w:t>
        </w:r>
      </w:hyperlink>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360" w:lineRule="auto"/>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09A">
      <w:pPr>
        <w:pageBreakBefore w:val="0"/>
        <w:widowControl w:val="0"/>
        <w:pBdr>
          <w:top w:space="0" w:sz="0" w:val="nil"/>
          <w:left w:space="0" w:sz="0" w:val="nil"/>
          <w:bottom w:space="0" w:sz="0" w:val="nil"/>
          <w:right w:space="0" w:sz="0" w:val="nil"/>
          <w:between w:space="0" w:sz="0" w:val="nil"/>
        </w:pBdr>
        <w:shd w:fill="auto" w:val="clear"/>
        <w:spacing w:after="40" w:before="40" w:line="240" w:lineRule="auto"/>
        <w:rPr>
          <w:rFonts w:ascii="Calibri" w:cs="Calibri" w:eastAsia="Calibri" w:hAnsi="Calibri"/>
          <w:sz w:val="18"/>
          <w:szCs w:val="18"/>
          <w:highlight w:val="white"/>
        </w:rPr>
      </w:pPr>
      <w:r w:rsidDel="00000000" w:rsidR="00000000" w:rsidRPr="00000000">
        <w:rPr>
          <w:rtl w:val="0"/>
        </w:rPr>
      </w:r>
    </w:p>
    <w:sectPr>
      <w:footerReference r:id="rId40" w:type="default"/>
      <w:pgSz w:h="15840" w:w="12240" w:orient="portrait"/>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jc w:val="right"/>
      <w:rPr>
        <w:rFonts w:ascii="Calibri" w:cs="Calibri" w:eastAsia="Calibri" w:hAnsi="Calibri"/>
      </w:rPr>
    </w:pPr>
    <w:r w:rsidDel="00000000" w:rsidR="00000000" w:rsidRPr="00000000">
      <w:rPr>
        <w:rFonts w:ascii="Calibri" w:cs="Calibri" w:eastAsia="Calibri" w:hAnsi="Calibri"/>
        <w:b w:val="1"/>
        <w:sz w:val="20"/>
        <w:szCs w:val="20"/>
        <w:highlight w:val="white"/>
        <w:rtl w:val="0"/>
      </w:rPr>
      <w:t xml:space="preserve">UNIT 3 | Classical Civilizations | </w:t>
    </w:r>
    <w:r w:rsidDel="00000000" w:rsidR="00000000" w:rsidRPr="00000000">
      <w:rPr>
        <w:rFonts w:ascii="Calibri" w:cs="Calibri" w:eastAsia="Calibri" w:hAnsi="Calibri"/>
        <w:i w:val="1"/>
        <w:sz w:val="20"/>
        <w:szCs w:val="20"/>
        <w:highlight w:val="white"/>
        <w:rtl w:val="0"/>
      </w:rPr>
      <w:t xml:space="preserve">SQ 18 What led to the Golden Age of Athens? How did the Golden Age of Athens impact Greece, other regions, and later periods in history?</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8.png"/><Relationship Id="rId24" Type="http://schemas.openxmlformats.org/officeDocument/2006/relationships/hyperlink" Target="http://www.newworldencyclopedia.org/entry/Ancient_Greek_literature"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en.wikipedia.org/wiki/File:Socrates_Louvre.jpg" TargetMode="External"/><Relationship Id="rId25" Type="http://schemas.openxmlformats.org/officeDocument/2006/relationships/image" Target="media/image13.png"/><Relationship Id="rId28" Type="http://schemas.openxmlformats.org/officeDocument/2006/relationships/hyperlink" Target="https://en.wikipedia.org/wiki/File:Plato_Silanion_Musei_Capitolini_MC1377.jpg"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7.png"/><Relationship Id="rId29"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hyperlink" Target="http://www.ancient.eu/pericles/" TargetMode="External"/><Relationship Id="rId31" Type="http://schemas.openxmlformats.org/officeDocument/2006/relationships/hyperlink" Target="http://www.ancient.eu/Greek_Philosophy/" TargetMode="External"/><Relationship Id="rId30" Type="http://schemas.openxmlformats.org/officeDocument/2006/relationships/hyperlink" Target="https://en.wikipedia.org/wiki/File:Aristotle_Altemps_Inv8575.jpg" TargetMode="External"/><Relationship Id="rId11" Type="http://schemas.openxmlformats.org/officeDocument/2006/relationships/hyperlink" Target="https://www.youtube.com/watch?v=NfGdWhhjptk" TargetMode="External"/><Relationship Id="rId33" Type="http://schemas.openxmlformats.org/officeDocument/2006/relationships/image" Target="media/image5.png"/><Relationship Id="rId10" Type="http://schemas.openxmlformats.org/officeDocument/2006/relationships/image" Target="media/image3.png"/><Relationship Id="rId32" Type="http://schemas.openxmlformats.org/officeDocument/2006/relationships/image" Target="media/image20.png"/><Relationship Id="rId13" Type="http://schemas.openxmlformats.org/officeDocument/2006/relationships/image" Target="media/image22.png"/><Relationship Id="rId35" Type="http://schemas.openxmlformats.org/officeDocument/2006/relationships/image" Target="media/image21.png"/><Relationship Id="rId12" Type="http://schemas.openxmlformats.org/officeDocument/2006/relationships/image" Target="media/image12.png"/><Relationship Id="rId34" Type="http://schemas.openxmlformats.org/officeDocument/2006/relationships/hyperlink" Target="http://www.ancient.eu/herodotus/" TargetMode="External"/><Relationship Id="rId15" Type="http://schemas.openxmlformats.org/officeDocument/2006/relationships/hyperlink" Target="http://www.ancient.eu/parthenon/" TargetMode="External"/><Relationship Id="rId37" Type="http://schemas.openxmlformats.org/officeDocument/2006/relationships/hyperlink" Target="http://www.lib.rochester.edu/index.cfm?page=3330" TargetMode="External"/><Relationship Id="rId14" Type="http://schemas.openxmlformats.org/officeDocument/2006/relationships/image" Target="media/image9.png"/><Relationship Id="rId36" Type="http://schemas.openxmlformats.org/officeDocument/2006/relationships/image" Target="media/image11.png"/><Relationship Id="rId17" Type="http://schemas.openxmlformats.org/officeDocument/2006/relationships/image" Target="media/image10.png"/><Relationship Id="rId39" Type="http://schemas.openxmlformats.org/officeDocument/2006/relationships/hyperlink" Target="http://guides.library.jhu.edu/c.php?g=202502&amp;p=1335759" TargetMode="External"/><Relationship Id="rId16" Type="http://schemas.openxmlformats.org/officeDocument/2006/relationships/image" Target="media/image16.png"/><Relationship Id="rId38" Type="http://schemas.openxmlformats.org/officeDocument/2006/relationships/hyperlink" Target="http://www.newworldencyclopedia.org/entry/Hippocrates" TargetMode="External"/><Relationship Id="rId19" Type="http://schemas.openxmlformats.org/officeDocument/2006/relationships/image" Target="media/image2.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