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 </w: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36"/>
          <w:szCs w:val="36"/>
          <w:rtl w:val="0"/>
        </w:rPr>
        <w:t xml:space="preserve">Image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</w:rPr>
        <w:drawing>
          <wp:inline distB="114300" distT="114300" distL="114300" distR="114300">
            <wp:extent cx="8938154" cy="5881688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2419" l="2673" r="2299" t="3225"/>
                    <a:stretch>
                      <a:fillRect/>
                    </a:stretch>
                  </pic:blipFill>
                  <pic:spPr>
                    <a:xfrm>
                      <a:off x="0" y="0"/>
                      <a:ext cx="8938154" cy="5881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rFonts w:ascii="Helvetica Neue" w:cs="Helvetica Neue" w:eastAsia="Helvetica Neue" w:hAnsi="Helvetica Neue"/>
          <w:b w:val="1"/>
          <w:color w:val="33333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rFonts w:ascii="Helvetica Neue" w:cs="Helvetica Neue" w:eastAsia="Helvetica Neue" w:hAnsi="Helvetica Neue"/>
          <w:b w:val="1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highlight w:val="whit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1"/>
          <w:highlight w:val="white"/>
          <w:rtl w:val="0"/>
        </w:rPr>
        <w:t xml:space="preserve">From the Cape to Cairo / Udo Keppler (1902)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color w:val="333333"/>
          <w:sz w:val="18"/>
          <w:szCs w:val="18"/>
          <w:highlight w:val="white"/>
          <w:rtl w:val="0"/>
        </w:rPr>
        <w:t xml:space="preserve">Source: </w:t>
      </w:r>
      <w:hyperlink r:id="rId7">
        <w:r w:rsidDel="00000000" w:rsidR="00000000" w:rsidRPr="00000000">
          <w:rPr>
            <w:rFonts w:ascii="Helvetica Neue" w:cs="Helvetica Neue" w:eastAsia="Helvetica Neue" w:hAnsi="Helvetica Neue"/>
            <w:color w:val="1155cc"/>
            <w:sz w:val="18"/>
            <w:szCs w:val="18"/>
            <w:highlight w:val="white"/>
            <w:u w:val="single"/>
            <w:rtl w:val="0"/>
          </w:rPr>
          <w:t xml:space="preserve">http://www.loc.gov/pictures/item/2010652189/</w:t>
        </w:r>
      </w:hyperlink>
      <w:r w:rsidDel="00000000" w:rsidR="00000000" w:rsidRPr="00000000">
        <w:rPr>
          <w:rFonts w:ascii="Helvetica Neue" w:cs="Helvetica Neue" w:eastAsia="Helvetica Neue" w:hAnsi="Helvetica Neue"/>
          <w:color w:val="333333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36"/>
          <w:szCs w:val="36"/>
          <w:rtl w:val="0"/>
        </w:rPr>
        <w:t xml:space="preserve">Image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</w:rPr>
        <w:drawing>
          <wp:inline distB="114300" distT="114300" distL="114300" distR="114300">
            <wp:extent cx="8953500" cy="5038725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5038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36"/>
          <w:szCs w:val="36"/>
          <w:rtl w:val="0"/>
        </w:rPr>
        <w:t xml:space="preserve">Image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</w:rPr>
        <w:drawing>
          <wp:inline distB="114300" distT="114300" distL="114300" distR="114300">
            <wp:extent cx="9144000" cy="556260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56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rFonts w:ascii="Helvetica Neue" w:cs="Helvetica Neue" w:eastAsia="Helvetica Neue" w:hAnsi="Helvetica Neue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The Submission of King Prempeh: The Final Act of Humiliation, 1896 </w:t>
      </w:r>
    </w:p>
    <w:p w:rsidR="00000000" w:rsidDel="00000000" w:rsidP="00000000" w:rsidRDefault="00000000" w:rsidRPr="00000000" w14:paraId="0000000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After taking the city of Kumasi in Ashanti, (in present-day Ghana), Governor Maxwell, from the United Kingdom compels King Prempeh and the Queen Mother to make an act of submission to him in accordance with Ashanti custom - they accordingly bend down in front of him and Sir Francis Scott and Colonel Kempster and clasp their legs. </w:t>
      </w:r>
    </w:p>
    <w:p w:rsidR="00000000" w:rsidDel="00000000" w:rsidP="00000000" w:rsidRDefault="00000000" w:rsidRPr="00000000" w14:paraId="0000000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rFonts w:ascii="Helvetica Neue" w:cs="Helvetica Neue" w:eastAsia="Helvetica Neue" w:hAnsi="Helvetica Neue"/>
          <w:sz w:val="18"/>
          <w:szCs w:val="18"/>
        </w:rPr>
      </w:pPr>
      <w:r w:rsidDel="00000000" w:rsidR="00000000" w:rsidRPr="00000000">
        <w:rPr>
          <w:rFonts w:ascii="Helvetica Neue" w:cs="Helvetica Neue" w:eastAsia="Helvetica Neue" w:hAnsi="Helvetica Neue"/>
          <w:sz w:val="18"/>
          <w:szCs w:val="18"/>
          <w:rtl w:val="0"/>
        </w:rPr>
        <w:t xml:space="preserve">Source: </w:t>
      </w:r>
      <w:hyperlink r:id="rId10">
        <w:r w:rsidDel="00000000" w:rsidR="00000000" w:rsidRPr="00000000">
          <w:rPr>
            <w:rFonts w:ascii="Helvetica Neue" w:cs="Helvetica Neue" w:eastAsia="Helvetica Neue" w:hAnsi="Helvetica Neue"/>
            <w:color w:val="1155cc"/>
            <w:sz w:val="18"/>
            <w:szCs w:val="18"/>
            <w:u w:val="single"/>
            <w:rtl w:val="0"/>
          </w:rPr>
          <w:t xml:space="preserve">http://historyproject.ucdavis.edu/marchandslides.bak/brantley_cynthia/images/2-IMG00205.jpg</w:t>
        </w:r>
      </w:hyperlink>
      <w:r w:rsidDel="00000000" w:rsidR="00000000" w:rsidRPr="00000000">
        <w:rPr>
          <w:rFonts w:ascii="Helvetica Neue" w:cs="Helvetica Neue" w:eastAsia="Helvetica Neue" w:hAnsi="Helvetica Neue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36"/>
          <w:szCs w:val="36"/>
          <w:rtl w:val="0"/>
        </w:rPr>
        <w:t xml:space="preserve">Image 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inline distB="114300" distT="114300" distL="114300" distR="114300">
            <wp:extent cx="8039100" cy="5748007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57480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British Raj: The life of a British Army officer during the early days of British rule in India</w:t>
      </w:r>
    </w:p>
    <w:p w:rsidR="00000000" w:rsidDel="00000000" w:rsidP="00000000" w:rsidRDefault="00000000" w:rsidRPr="00000000" w14:paraId="0000001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rFonts w:ascii="Helvetica Neue" w:cs="Helvetica Neue" w:eastAsia="Helvetica Neue" w:hAnsi="Helvetica Neue"/>
          <w:sz w:val="18"/>
          <w:szCs w:val="18"/>
        </w:rPr>
      </w:pPr>
      <w:r w:rsidDel="00000000" w:rsidR="00000000" w:rsidRPr="00000000">
        <w:rPr>
          <w:rFonts w:ascii="Helvetica Neue" w:cs="Helvetica Neue" w:eastAsia="Helvetica Neue" w:hAnsi="Helvetica Neue"/>
          <w:sz w:val="18"/>
          <w:szCs w:val="18"/>
          <w:rtl w:val="0"/>
        </w:rPr>
        <w:t xml:space="preserve">Source: </w:t>
      </w:r>
      <w:hyperlink r:id="rId12">
        <w:r w:rsidDel="00000000" w:rsidR="00000000" w:rsidRPr="00000000">
          <w:rPr>
            <w:rFonts w:ascii="Helvetica Neue" w:cs="Helvetica Neue" w:eastAsia="Helvetica Neue" w:hAnsi="Helvetica Neue"/>
            <w:color w:val="1155cc"/>
            <w:sz w:val="18"/>
            <w:szCs w:val="18"/>
            <w:u w:val="single"/>
            <w:rtl w:val="0"/>
          </w:rPr>
          <w:t xml:space="preserve">http://www.dailymail.co.uk/debate/article-1298569/Britain-need-make-apology-India-Empire-.html#ixzz3tBc3zCc6</w:t>
        </w:r>
      </w:hyperlink>
      <w:r w:rsidDel="00000000" w:rsidR="00000000" w:rsidRPr="00000000">
        <w:rPr>
          <w:rFonts w:ascii="Helvetica Neue" w:cs="Helvetica Neue" w:eastAsia="Helvetica Neue" w:hAnsi="Helvetica Neue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1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rFonts w:ascii="Helvetica Neue" w:cs="Helvetica Neue" w:eastAsia="Helvetica Neue" w:hAnsi="Helvetica Neue"/>
          <w:sz w:val="18"/>
          <w:szCs w:val="1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36"/>
          <w:szCs w:val="36"/>
          <w:rtl w:val="0"/>
        </w:rPr>
        <w:t xml:space="preserve">Image 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inline distB="114300" distT="114300" distL="114300" distR="114300">
            <wp:extent cx="6500358" cy="603408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0358" cy="6034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The Devilfish in Egyptian Waters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rFonts w:ascii="Helvetica Neue" w:cs="Helvetica Neue" w:eastAsia="Helvetica Neue" w:hAnsi="Helvetica Neue"/>
          <w:sz w:val="18"/>
          <w:szCs w:val="18"/>
        </w:rPr>
      </w:pPr>
      <w:r w:rsidDel="00000000" w:rsidR="00000000" w:rsidRPr="00000000">
        <w:rPr>
          <w:rFonts w:ascii="Helvetica Neue" w:cs="Helvetica Neue" w:eastAsia="Helvetica Neue" w:hAnsi="Helvetica Neue"/>
          <w:sz w:val="18"/>
          <w:szCs w:val="18"/>
          <w:rtl w:val="0"/>
        </w:rPr>
        <w:t xml:space="preserve">Source: The British Empire in the Nineteenth Century, Highsmith, 2000 (adapted) from the NYS </w:t>
      </w:r>
    </w:p>
    <w:p w:rsidR="00000000" w:rsidDel="00000000" w:rsidP="00000000" w:rsidRDefault="00000000" w:rsidRPr="00000000" w14:paraId="0000001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rFonts w:ascii="Helvetica Neue" w:cs="Helvetica Neue" w:eastAsia="Helvetica Neue" w:hAnsi="Helvetica Neue"/>
          <w:sz w:val="18"/>
          <w:szCs w:val="1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36"/>
          <w:szCs w:val="36"/>
          <w:rtl w:val="0"/>
        </w:rPr>
        <w:t xml:space="preserve">Image 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inline distB="114300" distT="114300" distL="114300" distR="114300">
            <wp:extent cx="8215313" cy="6042994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15313" cy="60429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rFonts w:ascii="Helvetica Neue" w:cs="Helvetica Neue" w:eastAsia="Helvetica Neue" w:hAnsi="Helvetica Neue"/>
          <w:sz w:val="18"/>
          <w:szCs w:val="18"/>
        </w:rPr>
      </w:pPr>
      <w:r w:rsidDel="00000000" w:rsidR="00000000" w:rsidRPr="00000000">
        <w:rPr>
          <w:rFonts w:ascii="Helvetica Neue" w:cs="Helvetica Neue" w:eastAsia="Helvetica Neue" w:hAnsi="Helvetica Neue"/>
          <w:sz w:val="18"/>
          <w:szCs w:val="18"/>
          <w:rtl w:val="0"/>
        </w:rPr>
        <w:t xml:space="preserve">Source: Andrea and Overfield, The Human Record, Houghton Mifflin, 2001 from the NYS Global History and Geography Regents Exam, June 2004. </w:t>
      </w:r>
    </w:p>
    <w:p w:rsidR="00000000" w:rsidDel="00000000" w:rsidP="00000000" w:rsidRDefault="00000000" w:rsidRPr="00000000" w14:paraId="0000001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Helvetica Neue" w:cs="Helvetica Neue" w:eastAsia="Helvetica Neue" w:hAnsi="Helvetica Neue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36"/>
          <w:szCs w:val="36"/>
          <w:rtl w:val="0"/>
        </w:rPr>
        <w:t xml:space="preserve">Image 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Helvetica Neue" w:cs="Helvetica Neue" w:eastAsia="Helvetica Neue" w:hAnsi="Helvetica Neue"/>
          <w:b w:val="1"/>
          <w:sz w:val="36"/>
          <w:szCs w:val="36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inline distB="114300" distT="114300" distL="114300" distR="114300">
            <wp:extent cx="9193611" cy="3462338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93611" cy="3462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16" w:type="default"/>
      <w:footerReference r:id="rId17" w:type="first"/>
      <w:pgSz w:h="12240" w:w="15840"/>
      <w:pgMar w:bottom="720" w:top="720" w:left="720" w:right="720" w:header="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/>
    </w:pPr>
    <w:r w:rsidDel="00000000" w:rsidR="00000000" w:rsidRPr="00000000">
      <w:rPr>
        <w:rFonts w:ascii="Helvetica Neue" w:cs="Helvetica Neue" w:eastAsia="Helvetica Neue" w:hAnsi="Helvetica Neu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hyperlink" Target="http://historyproject.ucdavis.edu/marchandslides.bak/brantley_cynthia/images/2-IMG00205.jpg" TargetMode="External"/><Relationship Id="rId13" Type="http://schemas.openxmlformats.org/officeDocument/2006/relationships/image" Target="media/image1.png"/><Relationship Id="rId12" Type="http://schemas.openxmlformats.org/officeDocument/2006/relationships/hyperlink" Target="http://www.dailymail.co.uk/debate/article-1298569/Britain-need-make-apology-India-Empire-.html#ixzz3tBc3zCc6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4.png"/><Relationship Id="rId14" Type="http://schemas.openxmlformats.org/officeDocument/2006/relationships/image" Target="media/image5.png"/><Relationship Id="rId17" Type="http://schemas.openxmlformats.org/officeDocument/2006/relationships/footer" Target="footer1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hyperlink" Target="http://www.loc.gov/pictures/item/2010652189/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